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9BED3" w14:textId="77777777" w:rsidR="00954D4B" w:rsidRDefault="00954D4B" w:rsidP="0D704215">
      <w:pPr>
        <w:spacing w:before="240" w:after="240" w:line="240" w:lineRule="auto"/>
        <w:jc w:val="center"/>
        <w:rPr>
          <w:rFonts w:ascii="Arial" w:hAnsi="Arial" w:cs="Arial"/>
          <w:b/>
          <w:bCs/>
          <w:sz w:val="24"/>
          <w:szCs w:val="24"/>
        </w:rPr>
      </w:pPr>
      <w:bookmarkStart w:id="0" w:name="_GoBack"/>
      <w:bookmarkEnd w:id="0"/>
    </w:p>
    <w:p w14:paraId="7D7B26E4" w14:textId="77777777" w:rsidR="00B03769" w:rsidRPr="006B21AC" w:rsidRDefault="2C4794EE" w:rsidP="0D704215">
      <w:pPr>
        <w:spacing w:before="240" w:after="240" w:line="240" w:lineRule="auto"/>
        <w:jc w:val="center"/>
        <w:rPr>
          <w:rFonts w:ascii="Arial" w:hAnsi="Arial" w:cs="Arial"/>
          <w:b/>
          <w:bCs/>
          <w:sz w:val="24"/>
          <w:szCs w:val="24"/>
        </w:rPr>
      </w:pPr>
      <w:r w:rsidRPr="006B21AC">
        <w:rPr>
          <w:rFonts w:ascii="Arial" w:hAnsi="Arial" w:cs="Arial"/>
          <w:b/>
          <w:bCs/>
          <w:sz w:val="24"/>
          <w:szCs w:val="24"/>
        </w:rPr>
        <w:t xml:space="preserve">REPUBLIC OF </w:t>
      </w:r>
      <w:r w:rsidR="0CA8CED0" w:rsidRPr="006B21AC">
        <w:rPr>
          <w:rFonts w:ascii="Arial" w:hAnsi="Arial" w:cs="Arial"/>
          <w:b/>
          <w:bCs/>
          <w:sz w:val="24"/>
          <w:szCs w:val="24"/>
        </w:rPr>
        <w:t>TÜRKIYE</w:t>
      </w:r>
    </w:p>
    <w:p w14:paraId="788FFAAD" w14:textId="79D5A97F" w:rsidR="00B03769" w:rsidRPr="006B21AC" w:rsidRDefault="00784EDE" w:rsidP="003B6CAD">
      <w:pPr>
        <w:spacing w:before="240" w:after="240" w:line="240" w:lineRule="auto"/>
        <w:jc w:val="center"/>
        <w:rPr>
          <w:rFonts w:ascii="Arial" w:hAnsi="Arial" w:cs="Arial"/>
          <w:b/>
          <w:sz w:val="24"/>
          <w:szCs w:val="24"/>
        </w:rPr>
      </w:pPr>
      <w:r>
        <w:rPr>
          <w:rFonts w:ascii="Arial" w:hAnsi="Arial" w:cs="Arial"/>
          <w:b/>
          <w:sz w:val="24"/>
          <w:szCs w:val="24"/>
        </w:rPr>
        <w:t>SUSTAINABLE CITIES II ADDITIONAL FINANC</w:t>
      </w:r>
      <w:r w:rsidR="008C6F76">
        <w:rPr>
          <w:rFonts w:ascii="Arial" w:hAnsi="Arial" w:cs="Arial"/>
          <w:b/>
          <w:sz w:val="24"/>
          <w:szCs w:val="24"/>
        </w:rPr>
        <w:t>ING</w:t>
      </w:r>
    </w:p>
    <w:p w14:paraId="4690B6CF" w14:textId="1EE82D7D" w:rsidR="00B03769" w:rsidRPr="006B21AC" w:rsidRDefault="4F1A19BD" w:rsidP="003B6CAD">
      <w:pPr>
        <w:spacing w:before="240" w:after="240" w:line="240" w:lineRule="auto"/>
        <w:jc w:val="center"/>
        <w:rPr>
          <w:rFonts w:ascii="Arial" w:hAnsi="Arial" w:cs="Arial"/>
          <w:b/>
          <w:sz w:val="24"/>
          <w:szCs w:val="24"/>
        </w:rPr>
      </w:pPr>
      <w:r w:rsidRPr="503517BB">
        <w:rPr>
          <w:rFonts w:ascii="Arial" w:hAnsi="Arial" w:cs="Arial"/>
          <w:b/>
          <w:bCs/>
          <w:sz w:val="24"/>
          <w:szCs w:val="24"/>
        </w:rPr>
        <w:t>SUPERVISION SERVICES</w:t>
      </w:r>
      <w:r w:rsidR="006B0E8D" w:rsidRPr="006B21AC">
        <w:rPr>
          <w:rFonts w:ascii="Arial" w:hAnsi="Arial" w:cs="Arial"/>
          <w:b/>
          <w:sz w:val="24"/>
          <w:szCs w:val="24"/>
        </w:rPr>
        <w:t xml:space="preserve"> CONSULTANT</w:t>
      </w:r>
    </w:p>
    <w:p w14:paraId="38C1F5B2" w14:textId="77777777" w:rsidR="00B03769" w:rsidRPr="006B21AC" w:rsidRDefault="00B03769" w:rsidP="003B6CAD">
      <w:pPr>
        <w:spacing w:before="240" w:after="240" w:line="240" w:lineRule="auto"/>
        <w:jc w:val="center"/>
        <w:rPr>
          <w:rFonts w:ascii="Arial" w:hAnsi="Arial" w:cs="Arial"/>
          <w:b/>
          <w:sz w:val="32"/>
          <w:szCs w:val="24"/>
        </w:rPr>
      </w:pPr>
      <w:r w:rsidRPr="006B21AC">
        <w:rPr>
          <w:rFonts w:ascii="Arial" w:hAnsi="Arial" w:cs="Arial"/>
          <w:b/>
          <w:sz w:val="36"/>
          <w:szCs w:val="28"/>
        </w:rPr>
        <w:t>TERMS OF REFERENCE</w:t>
      </w:r>
    </w:p>
    <w:p w14:paraId="03FB86FC" w14:textId="48250850" w:rsidR="00551784" w:rsidRPr="004A41AE" w:rsidRDefault="006B0E8D" w:rsidP="003B6CAD">
      <w:pPr>
        <w:spacing w:before="240" w:after="240" w:line="240" w:lineRule="auto"/>
        <w:jc w:val="center"/>
        <w:rPr>
          <w:rFonts w:ascii="Arial" w:eastAsia="Times New Roman" w:hAnsi="Arial" w:cs="Arial"/>
          <w:b/>
          <w:bCs/>
          <w:lang w:eastAsia="tr-TR"/>
        </w:rPr>
      </w:pPr>
      <w:r w:rsidRPr="004A41AE">
        <w:rPr>
          <w:rFonts w:ascii="Arial" w:eastAsia="Times New Roman" w:hAnsi="Arial" w:cs="Arial"/>
          <w:b/>
          <w:bCs/>
          <w:lang w:eastAsia="tr-TR"/>
        </w:rPr>
        <w:t xml:space="preserve">Consultancy Services for </w:t>
      </w:r>
      <w:r w:rsidR="0021595F">
        <w:rPr>
          <w:rFonts w:ascii="Arial" w:eastAsia="Times New Roman" w:hAnsi="Arial" w:cs="Arial"/>
          <w:b/>
          <w:bCs/>
          <w:lang w:eastAsia="tr-TR"/>
        </w:rPr>
        <w:t xml:space="preserve">Construction Supervision </w:t>
      </w:r>
      <w:r w:rsidR="00423508">
        <w:rPr>
          <w:rFonts w:ascii="Arial" w:eastAsia="Times New Roman" w:hAnsi="Arial" w:cs="Arial"/>
          <w:b/>
          <w:bCs/>
          <w:lang w:eastAsia="tr-TR"/>
        </w:rPr>
        <w:t xml:space="preserve">Services for </w:t>
      </w:r>
      <w:r w:rsidR="00AA4027">
        <w:rPr>
          <w:rFonts w:ascii="Arial" w:eastAsia="Times New Roman" w:hAnsi="Arial" w:cs="Arial"/>
          <w:b/>
          <w:bCs/>
          <w:lang w:eastAsia="tr-TR"/>
        </w:rPr>
        <w:t>Kadirli M</w:t>
      </w:r>
      <w:r w:rsidR="00AE1EA5">
        <w:rPr>
          <w:rFonts w:ascii="Arial" w:eastAsia="Times New Roman" w:hAnsi="Arial" w:cs="Arial"/>
          <w:b/>
          <w:bCs/>
          <w:lang w:eastAsia="tr-TR"/>
        </w:rPr>
        <w:t xml:space="preserve">unicipality Solar Power Plant </w:t>
      </w:r>
      <w:r w:rsidR="00270041">
        <w:rPr>
          <w:rFonts w:ascii="Arial" w:eastAsia="Times New Roman" w:hAnsi="Arial" w:cs="Arial"/>
          <w:b/>
          <w:bCs/>
          <w:lang w:eastAsia="tr-TR"/>
        </w:rPr>
        <w:t xml:space="preserve">(SPP) </w:t>
      </w:r>
      <w:r w:rsidR="00984585" w:rsidRPr="004A41AE">
        <w:rPr>
          <w:rFonts w:ascii="Arial" w:eastAsia="Times New Roman" w:hAnsi="Arial" w:cs="Arial"/>
          <w:b/>
          <w:bCs/>
          <w:lang w:eastAsia="tr-TR"/>
        </w:rPr>
        <w:t>Project</w:t>
      </w:r>
    </w:p>
    <w:p w14:paraId="651B3B9C" w14:textId="1D910096" w:rsidR="006B21AC" w:rsidRDefault="00B03769" w:rsidP="006B21AC">
      <w:pPr>
        <w:pStyle w:val="Balk1"/>
      </w:pPr>
      <w:r w:rsidRPr="006B21AC">
        <w:t xml:space="preserve">Introduction and </w:t>
      </w:r>
      <w:r w:rsidR="00C31BE9" w:rsidRPr="006B21AC">
        <w:t>Background</w:t>
      </w:r>
    </w:p>
    <w:p w14:paraId="237A494C" w14:textId="09115D40" w:rsidR="00D76840" w:rsidRPr="00D76840" w:rsidRDefault="00D76840" w:rsidP="005F779F">
      <w:pPr>
        <w:jc w:val="both"/>
      </w:pPr>
      <w:r w:rsidRPr="00D76840">
        <w:t>With the increase in the world population and the expansion of the industry, the demand for energy is increasing day by day. Türkiye is one of the countries that imports the fossil fuels that it needs for its energy production. Energy demand is constantly increasing, resulting in an increase in fossil fuel imports and an increase in the current account deficit of the Türkiye. Further, the increased production of energy from fossil fuels results in increasing environmental damage.</w:t>
      </w:r>
    </w:p>
    <w:p w14:paraId="5ED04977" w14:textId="5FB11424" w:rsidR="006B21AC" w:rsidRDefault="00D76840" w:rsidP="005F779F">
      <w:pPr>
        <w:jc w:val="both"/>
      </w:pPr>
      <w:r w:rsidRPr="00D76840">
        <w:t xml:space="preserve">A number of steps have been taken by the Turkish government to </w:t>
      </w:r>
      <w:r w:rsidR="00EC2E10">
        <w:t xml:space="preserve">meet the growing energy demand, </w:t>
      </w:r>
      <w:r w:rsidRPr="00D76840">
        <w:t xml:space="preserve">reduce importing expenditures, prepare the country for the future of energy production, and take advantage of the potential of energy sources. Türkiye has taken several steps to facilitate renewable energy production, including developing a legal basis as well as financial support programs. </w:t>
      </w:r>
      <w:r w:rsidR="00223C8E">
        <w:t>Another</w:t>
      </w:r>
      <w:r w:rsidRPr="00D76840">
        <w:t xml:space="preserve"> step is to establish targets for the production and consumption of clean energy through participation in international agreements.</w:t>
      </w:r>
    </w:p>
    <w:p w14:paraId="08AD93F0" w14:textId="374E4B3A" w:rsidR="00D76840" w:rsidRPr="00D76840" w:rsidRDefault="00D76840" w:rsidP="005F779F">
      <w:pPr>
        <w:jc w:val="both"/>
      </w:pPr>
      <w:r w:rsidRPr="00D76840">
        <w:t xml:space="preserve">Local governments play an irreducible role in achieving Türkiye's economic and ecological sustainability goals. According to the 2021 data of the Turkish Statistical Institute, it is known that 93.2% of the population lives in provincial and district centers. </w:t>
      </w:r>
      <w:r w:rsidR="00192863" w:rsidRPr="00192863">
        <w:t xml:space="preserve">In densely populated areas, economic mobility has resulted in an increase in the level of development, as well as new needs in a variety of areas such as transportation, water and food security, waste management, energy, the environment, and climate change mitigation. </w:t>
      </w:r>
      <w:r w:rsidRPr="00D76840">
        <w:t>Therefore, municipalities play a vital role in the management of cities.</w:t>
      </w:r>
    </w:p>
    <w:p w14:paraId="587AB172" w14:textId="35FD2729" w:rsidR="00D76840" w:rsidRPr="00D76840" w:rsidRDefault="00D76840" w:rsidP="005F779F">
      <w:pPr>
        <w:jc w:val="both"/>
      </w:pPr>
      <w:r w:rsidRPr="00D76840">
        <w:t>Municipalities sometimes have difficulties developing projects on the aforementioned issues, finding adequate financing for the projects and implementing the projects. ILBANK as a financial institution provides financial and technical support for many projects in line with its sustainability goals, in order to improve water and wastewater services, cost-effective and accessible public transportation, sustainable, safe, and environmental solid waste management, reduce greenhouse gas emissions, build resilience against disasters and climate effects through investments in municipalities, improve the environment and reduce pollution in municipalities, develop institutional capacity at the municipal level for sustainable development investments and increase efficiency.</w:t>
      </w:r>
    </w:p>
    <w:p w14:paraId="03864EE0" w14:textId="4A021170" w:rsidR="00D76840" w:rsidRPr="00D76840" w:rsidRDefault="00784EDE" w:rsidP="005F779F">
      <w:pPr>
        <w:jc w:val="both"/>
      </w:pPr>
      <w:r>
        <w:t>With the project</w:t>
      </w:r>
      <w:r w:rsidR="00D76840" w:rsidRPr="00D76840">
        <w:t xml:space="preserve"> ILBANK</w:t>
      </w:r>
      <w:r>
        <w:t xml:space="preserve"> aims</w:t>
      </w:r>
      <w:r w:rsidR="00D76840" w:rsidRPr="00D76840">
        <w:t xml:space="preserve"> to assist in reducing air pollution, environmental impact, and greenhouse gas emissions, supporting qualified employment, promoting modern, healthy, and self-sufficient energy production, as well as increasing economic effects and investment by providing support to municipalities and provincial special administrations lacking sufficient budgetary resources, limited technical and application capabilities with projects currently being developed.</w:t>
      </w:r>
    </w:p>
    <w:p w14:paraId="75460413" w14:textId="62F7C744" w:rsidR="00D76840" w:rsidRPr="00D76840" w:rsidRDefault="00ED3FFE" w:rsidP="005F779F">
      <w:pPr>
        <w:jc w:val="both"/>
      </w:pPr>
      <w:r>
        <w:lastRenderedPageBreak/>
        <w:t>S</w:t>
      </w:r>
      <w:r w:rsidR="005F779F" w:rsidRPr="005F779F">
        <w:t>ub-loans</w:t>
      </w:r>
      <w:r>
        <w:t xml:space="preserve"> are provided</w:t>
      </w:r>
      <w:r w:rsidR="005F779F" w:rsidRPr="005F779F">
        <w:t xml:space="preserve"> to municipalities for SPP projects to facilitate their acquisition of knowledge and experience in the planning and implementation of renewable energy projects so that they will be able to provide for their energy needs in a sustainable manner.</w:t>
      </w:r>
      <w:r w:rsidR="00784EDE">
        <w:t xml:space="preserve"> </w:t>
      </w:r>
      <w:r w:rsidR="00D76840" w:rsidRPr="00D76840">
        <w:t xml:space="preserve">With the implementation of renewable energy installations, public facilities including administrative buildings, community sport and cultural centers, water supply and water treatment facilities, and public lighting will be able to offset their dependence on grid electricity. </w:t>
      </w:r>
      <w:r w:rsidRPr="00ED3FFE">
        <w:t>Unlicensed renewable energy regulations will allow municipalities to reduce electricity costs significantly and will result in a decrease in greenhouse gas emissions, as well as improved adaptation and disaster resilience.</w:t>
      </w:r>
    </w:p>
    <w:p w14:paraId="6E9AB94A" w14:textId="1A173DF9" w:rsidR="00D76840" w:rsidRPr="006B21AC" w:rsidRDefault="00D76840" w:rsidP="005F779F">
      <w:pPr>
        <w:jc w:val="both"/>
      </w:pPr>
      <w:r w:rsidRPr="00D76840">
        <w:t>The solar energy projects to be established within the scope of SCP II AF will contribute to the sustainable energy production of the province. In addition, this program will raise awareness about clean energy and provide experience for municipal employees and private sector participants regarding the design and implementation of solar power plants.</w:t>
      </w:r>
    </w:p>
    <w:p w14:paraId="5563DEA9" w14:textId="6F4E1F86" w:rsidR="00A954C7" w:rsidRPr="00C86C63" w:rsidRDefault="00CC6B56" w:rsidP="00A954C7">
      <w:pPr>
        <w:pStyle w:val="Balk2"/>
        <w:spacing w:before="240" w:beforeAutospacing="0" w:after="240" w:afterAutospacing="0"/>
        <w:rPr>
          <w:rFonts w:asciiTheme="minorHAnsi" w:hAnsiTheme="minorHAnsi" w:cstheme="minorHAnsi"/>
          <w:color w:val="auto"/>
          <w:sz w:val="24"/>
          <w:szCs w:val="22"/>
          <w:u w:val="none"/>
          <w:lang w:eastAsia="en-US"/>
        </w:rPr>
      </w:pPr>
      <w:r w:rsidRPr="00C86C63">
        <w:rPr>
          <w:rFonts w:asciiTheme="minorHAnsi" w:hAnsiTheme="minorHAnsi" w:cstheme="minorHAnsi"/>
          <w:color w:val="auto"/>
          <w:sz w:val="24"/>
          <w:szCs w:val="22"/>
          <w:u w:val="none"/>
          <w:lang w:eastAsia="en-US"/>
        </w:rPr>
        <w:t>Project Description</w:t>
      </w:r>
    </w:p>
    <w:p w14:paraId="7135FD6C" w14:textId="4C25D4B3" w:rsidR="00F22B11" w:rsidRDefault="001E43E5" w:rsidP="001E43E5">
      <w:pPr>
        <w:jc w:val="both"/>
      </w:pPr>
      <w:r w:rsidRPr="001E43E5">
        <w:t xml:space="preserve">The </w:t>
      </w:r>
      <w:r w:rsidR="00CE6F04">
        <w:t xml:space="preserve">energy projects under </w:t>
      </w:r>
      <w:r w:rsidRPr="001E43E5">
        <w:t xml:space="preserve">SCP II-AF </w:t>
      </w:r>
      <w:r w:rsidR="002E646E" w:rsidRPr="001E43E5">
        <w:t>are</w:t>
      </w:r>
      <w:r w:rsidRPr="001E43E5">
        <w:t xml:space="preserve"> a response to ongoing technical</w:t>
      </w:r>
      <w:r w:rsidR="00CE6F04">
        <w:t xml:space="preserve"> and financial</w:t>
      </w:r>
      <w:r w:rsidRPr="001E43E5">
        <w:t xml:space="preserve"> assistance for sustainable urban development and capital investment. This exceptional demand includes identification of investments to improve public transport, water and sanitation, solid waste management, energy, environment, disaster and climate resilience and social infrastructure. </w:t>
      </w:r>
    </w:p>
    <w:p w14:paraId="026439F8" w14:textId="40300C98" w:rsidR="001E43E5" w:rsidRPr="001E43E5" w:rsidRDefault="001E43E5" w:rsidP="001E43E5">
      <w:pPr>
        <w:jc w:val="both"/>
      </w:pPr>
      <w:r w:rsidRPr="001E43E5">
        <w:t>The AF allow</w:t>
      </w:r>
      <w:r w:rsidR="00D32D32">
        <w:t>s</w:t>
      </w:r>
      <w:r w:rsidRPr="001E43E5">
        <w:t xml:space="preserve"> ILBANK to support municipalities in financing </w:t>
      </w:r>
      <w:r w:rsidR="00CE6F04" w:rsidRPr="00CE6F04">
        <w:t>SPP projects to facilitate their acquisition of knowledge and experience in the planning and implementation of renewable energy projects</w:t>
      </w:r>
      <w:r w:rsidRPr="001E43E5">
        <w:t>. It also support</w:t>
      </w:r>
      <w:r w:rsidR="005E7C5C">
        <w:t>s</w:t>
      </w:r>
      <w:r w:rsidRPr="001E43E5">
        <w:t xml:space="preserve"> ILBANK, the Government of Türkiye, the World Bank to expand the sustainable cities approach both sectoral, and spatially which will increase Program’s impact</w:t>
      </w:r>
      <w:r>
        <w:t xml:space="preserve"> and development effectiveness.</w:t>
      </w:r>
      <w:r w:rsidR="00F22B11">
        <w:t xml:space="preserve"> </w:t>
      </w:r>
    </w:p>
    <w:p w14:paraId="45E29E99" w14:textId="0E5FFBDD" w:rsidR="001E43E5" w:rsidRPr="001E43E5" w:rsidRDefault="001E43E5" w:rsidP="001E43E5">
      <w:pPr>
        <w:jc w:val="both"/>
      </w:pPr>
      <w:r w:rsidRPr="001E43E5">
        <w:t>The SCP II AF specifically aim</w:t>
      </w:r>
      <w:r w:rsidR="005E7C5C">
        <w:t>s</w:t>
      </w:r>
      <w:r w:rsidRPr="001E43E5">
        <w:t xml:space="preserve"> to enhance project approaches on city resilience to disasters and climate change mitigation and risks. The AF provides the means to invest in mitigation and strengthening a range of such climate adaptation measures in cities, which are increasingly susce</w:t>
      </w:r>
      <w:r>
        <w:t>ptible to climate change risks.</w:t>
      </w:r>
    </w:p>
    <w:p w14:paraId="54B08B9F" w14:textId="2E58E1A6" w:rsidR="001E43E5" w:rsidRPr="001E43E5" w:rsidRDefault="001E43E5" w:rsidP="001E43E5">
      <w:pPr>
        <w:jc w:val="both"/>
      </w:pPr>
      <w:r w:rsidRPr="001E43E5">
        <w:t>The AF support</w:t>
      </w:r>
      <w:r w:rsidR="005E7C5C">
        <w:t>s</w:t>
      </w:r>
      <w:r w:rsidRPr="001E43E5">
        <w:t xml:space="preserve"> th</w:t>
      </w:r>
      <w:r w:rsidR="004029AF">
        <w:t>e</w:t>
      </w:r>
      <w:r w:rsidR="005E7C5C">
        <w:t xml:space="preserve"> following</w:t>
      </w:r>
      <w:r w:rsidR="004029AF">
        <w:t xml:space="preserve"> </w:t>
      </w:r>
      <w:r w:rsidRPr="001E43E5">
        <w:t>components: Municipal Investments (Component A) and Project Management (Co</w:t>
      </w:r>
      <w:r>
        <w:t>mponent B), as described below.</w:t>
      </w:r>
    </w:p>
    <w:p w14:paraId="776E92ED" w14:textId="22D57B0B" w:rsidR="001E43E5" w:rsidRPr="001E43E5" w:rsidRDefault="001E43E5" w:rsidP="001E43E5">
      <w:pPr>
        <w:jc w:val="both"/>
      </w:pPr>
      <w:r w:rsidRPr="001E43E5">
        <w:t xml:space="preserve">Component A - Municipal Investments (EUR496 million): This component </w:t>
      </w:r>
      <w:r w:rsidR="00F04663">
        <w:t xml:space="preserve">has </w:t>
      </w:r>
      <w:r w:rsidR="00D6633B">
        <w:t>been</w:t>
      </w:r>
      <w:r w:rsidR="00D6633B" w:rsidRPr="001E43E5">
        <w:t xml:space="preserve"> </w:t>
      </w:r>
      <w:r w:rsidRPr="001E43E5">
        <w:t>scaled up to finance demand-driven municipal infrastructure investments to improve access to quality, sustainable and resilient public transport, water and wastewater, solid waste management, disaster risk management, energy efficiency and renewable energy, and improve the urban environment, municipal firefighting services, and soci</w:t>
      </w:r>
      <w:r>
        <w:t>al infrastructure and services.</w:t>
      </w:r>
    </w:p>
    <w:p w14:paraId="272703B5" w14:textId="4C4DEC3D" w:rsidR="00FF4507" w:rsidRPr="006B21AC" w:rsidRDefault="001E43E5" w:rsidP="00A954C7">
      <w:pPr>
        <w:jc w:val="both"/>
      </w:pPr>
      <w:r w:rsidRPr="001E43E5">
        <w:t>Component B - Project Management (EUR 4 million): This component</w:t>
      </w:r>
      <w:r w:rsidR="00D6633B">
        <w:t xml:space="preserve"> </w:t>
      </w:r>
      <w:r w:rsidR="00F04663">
        <w:t xml:space="preserve">has </w:t>
      </w:r>
      <w:r w:rsidRPr="001E43E5">
        <w:t>finance</w:t>
      </w:r>
      <w:r w:rsidR="00D6633B">
        <w:t>d</w:t>
      </w:r>
      <w:r w:rsidRPr="001E43E5">
        <w:t xml:space="preserve"> goods, consulting services related to day-to-day Program/project management, reporting, monitoring and evaluation (M&amp;E), supervision and project communications.</w:t>
      </w:r>
    </w:p>
    <w:p w14:paraId="7D66D577" w14:textId="658A63CD" w:rsidR="00A954C7" w:rsidRPr="006B21AC" w:rsidRDefault="00351241" w:rsidP="00A954C7">
      <w:pPr>
        <w:pStyle w:val="Balk2"/>
        <w:spacing w:before="240" w:beforeAutospacing="0" w:after="240" w:afterAutospacing="0"/>
        <w:rPr>
          <w:rFonts w:eastAsia="Calibri"/>
        </w:rPr>
      </w:pPr>
      <w:r w:rsidRPr="006B21AC">
        <w:rPr>
          <w:rFonts w:eastAsia="Calibri"/>
        </w:rPr>
        <w:t>Institutional Roles:</w:t>
      </w:r>
    </w:p>
    <w:p w14:paraId="3DCBF0A0" w14:textId="45A49ABE" w:rsidR="004029AF" w:rsidRDefault="004029AF" w:rsidP="00A954C7">
      <w:pPr>
        <w:jc w:val="both"/>
        <w:rPr>
          <w:rFonts w:ascii="Calibri" w:eastAsia="Calibri" w:hAnsi="Calibri" w:cs="Times New Roman"/>
        </w:rPr>
      </w:pPr>
      <w:r w:rsidRPr="004029AF">
        <w:rPr>
          <w:rFonts w:ascii="Calibri" w:eastAsia="Calibri" w:hAnsi="Calibri" w:cs="Times New Roman"/>
        </w:rPr>
        <w:t>The World Bank, as the financier, will provide regular supervision and implementation support to ILBANK, as stipulated in the Loan Agreement.</w:t>
      </w:r>
    </w:p>
    <w:p w14:paraId="56D13B9C" w14:textId="655E18ED" w:rsidR="00E02B16" w:rsidRDefault="00E02B16" w:rsidP="00A954C7">
      <w:pPr>
        <w:jc w:val="both"/>
        <w:rPr>
          <w:rFonts w:ascii="Calibri" w:eastAsia="Calibri" w:hAnsi="Calibri" w:cs="Times New Roman"/>
        </w:rPr>
      </w:pPr>
      <w:r w:rsidRPr="00E02B16">
        <w:rPr>
          <w:rFonts w:ascii="Calibri" w:eastAsia="Calibri" w:hAnsi="Calibri" w:cs="Times New Roman"/>
        </w:rPr>
        <w:t xml:space="preserve">ILBANK as a financial institution provides financial and technical support for many projects in line with its sustainability goals, in order to improve water and wastewater services, cost-effective and </w:t>
      </w:r>
      <w:r w:rsidRPr="00E02B16">
        <w:rPr>
          <w:rFonts w:ascii="Calibri" w:eastAsia="Calibri" w:hAnsi="Calibri" w:cs="Times New Roman"/>
        </w:rPr>
        <w:lastRenderedPageBreak/>
        <w:t>accessible public transportation, sustainable, safe, and environmental solid waste management, reduce greenhouse gas emissions, build resilience against disasters and climate effects through investments in municipalities, improve the environment and reduce pollution in municipalities, develop institutional capacity at the municipal level for sustainable development investments and increase efficiency.</w:t>
      </w:r>
    </w:p>
    <w:p w14:paraId="21B8C801" w14:textId="7B5E8A3B" w:rsidR="00075A83" w:rsidRPr="00C86C63" w:rsidRDefault="00456D0A" w:rsidP="00A954C7">
      <w:pPr>
        <w:jc w:val="both"/>
        <w:rPr>
          <w:rFonts w:ascii="Calibri" w:eastAsia="Calibri" w:hAnsi="Calibri" w:cs="Times New Roman"/>
        </w:rPr>
      </w:pPr>
      <w:r w:rsidRPr="00C86C63">
        <w:rPr>
          <w:rFonts w:ascii="Calibri" w:eastAsia="Calibri" w:hAnsi="Calibri" w:cs="Times New Roman"/>
        </w:rPr>
        <w:t>ILBANK is responsible for monitoring the implementation of the Project activities, including overseeing the execution of these activities and ensuring the achievement of desired results.</w:t>
      </w:r>
    </w:p>
    <w:p w14:paraId="401316A1" w14:textId="60BA5E91" w:rsidR="00075A83" w:rsidRPr="00C86C63" w:rsidRDefault="00075A83" w:rsidP="00A954C7">
      <w:pPr>
        <w:jc w:val="both"/>
        <w:rPr>
          <w:rFonts w:ascii="Calibri" w:eastAsia="Calibri" w:hAnsi="Calibri" w:cs="Times New Roman"/>
        </w:rPr>
      </w:pPr>
      <w:r w:rsidRPr="00C86C63">
        <w:rPr>
          <w:rFonts w:ascii="Calibri" w:eastAsia="Calibri" w:hAnsi="Calibri" w:cs="Times New Roman"/>
        </w:rPr>
        <w:t xml:space="preserve">ILBANK ensures that the project </w:t>
      </w:r>
      <w:r w:rsidR="009B794B" w:rsidRPr="00C86C63">
        <w:rPr>
          <w:rFonts w:ascii="Calibri" w:eastAsia="Calibri" w:hAnsi="Calibri" w:cs="Times New Roman"/>
        </w:rPr>
        <w:t>complies</w:t>
      </w:r>
      <w:r w:rsidRPr="00C86C63">
        <w:rPr>
          <w:rFonts w:ascii="Calibri" w:eastAsia="Calibri" w:hAnsi="Calibri" w:cs="Times New Roman"/>
        </w:rPr>
        <w:t xml:space="preserve"> with the World Bank's environmental and social standards, as well as procurement regulations. ILBANK will </w:t>
      </w:r>
      <w:r w:rsidR="004A23A2" w:rsidRPr="00C86C63">
        <w:rPr>
          <w:rFonts w:ascii="Calibri" w:eastAsia="Calibri" w:hAnsi="Calibri" w:cs="Times New Roman"/>
        </w:rPr>
        <w:t xml:space="preserve">provide additional </w:t>
      </w:r>
      <w:r w:rsidRPr="00C86C63">
        <w:rPr>
          <w:rFonts w:ascii="Calibri" w:eastAsia="Calibri" w:hAnsi="Calibri" w:cs="Times New Roman"/>
        </w:rPr>
        <w:t>support</w:t>
      </w:r>
      <w:r w:rsidR="004A23A2" w:rsidRPr="00C86C63">
        <w:rPr>
          <w:rFonts w:ascii="Calibri" w:eastAsia="Calibri" w:hAnsi="Calibri" w:cs="Times New Roman"/>
        </w:rPr>
        <w:t xml:space="preserve"> for</w:t>
      </w:r>
      <w:r w:rsidRPr="00C86C63">
        <w:rPr>
          <w:rFonts w:ascii="Calibri" w:eastAsia="Calibri" w:hAnsi="Calibri" w:cs="Times New Roman"/>
        </w:rPr>
        <w:t xml:space="preserve"> require procurement, implementation, and supervision</w:t>
      </w:r>
      <w:r w:rsidR="00075BE9">
        <w:rPr>
          <w:rFonts w:ascii="Calibri" w:eastAsia="Calibri" w:hAnsi="Calibri" w:cs="Times New Roman"/>
        </w:rPr>
        <w:t xml:space="preserve"> to the municipalities.</w:t>
      </w:r>
    </w:p>
    <w:p w14:paraId="5A68FD5A" w14:textId="09FEDCBB" w:rsidR="00703CD9" w:rsidRPr="00C86C63" w:rsidRDefault="00AA4027" w:rsidP="00A954C7">
      <w:pPr>
        <w:jc w:val="both"/>
        <w:rPr>
          <w:rFonts w:ascii="Calibri" w:eastAsia="Calibri" w:hAnsi="Calibri" w:cs="Times New Roman"/>
        </w:rPr>
      </w:pPr>
      <w:r>
        <w:rPr>
          <w:rFonts w:ascii="Calibri" w:eastAsia="Calibri" w:hAnsi="Calibri" w:cs="Times New Roman"/>
        </w:rPr>
        <w:t xml:space="preserve">Kadirli </w:t>
      </w:r>
      <w:r w:rsidR="00A310B8">
        <w:rPr>
          <w:rFonts w:ascii="Calibri" w:eastAsia="Calibri" w:hAnsi="Calibri" w:cs="Times New Roman"/>
        </w:rPr>
        <w:t>M</w:t>
      </w:r>
      <w:r w:rsidR="00620647">
        <w:rPr>
          <w:rFonts w:ascii="Calibri" w:eastAsia="Calibri" w:hAnsi="Calibri" w:cs="Times New Roman"/>
        </w:rPr>
        <w:t>unicipalit</w:t>
      </w:r>
      <w:r w:rsidR="00A310B8">
        <w:rPr>
          <w:rFonts w:ascii="Calibri" w:eastAsia="Calibri" w:hAnsi="Calibri" w:cs="Times New Roman"/>
        </w:rPr>
        <w:t>y</w:t>
      </w:r>
      <w:r w:rsidR="00620647">
        <w:rPr>
          <w:rFonts w:ascii="Calibri" w:eastAsia="Calibri" w:hAnsi="Calibri" w:cs="Times New Roman"/>
        </w:rPr>
        <w:t xml:space="preserve"> </w:t>
      </w:r>
      <w:r w:rsidR="00A310B8">
        <w:rPr>
          <w:rFonts w:ascii="Calibri" w:eastAsia="Calibri" w:hAnsi="Calibri" w:cs="Times New Roman"/>
        </w:rPr>
        <w:t>is</w:t>
      </w:r>
      <w:r w:rsidR="00620647">
        <w:rPr>
          <w:rFonts w:ascii="Calibri" w:eastAsia="Calibri" w:hAnsi="Calibri" w:cs="Times New Roman"/>
        </w:rPr>
        <w:t xml:space="preserve"> </w:t>
      </w:r>
      <w:r w:rsidR="005E7C5C">
        <w:rPr>
          <w:rFonts w:ascii="Calibri" w:eastAsia="Calibri" w:hAnsi="Calibri" w:cs="Times New Roman"/>
        </w:rPr>
        <w:t>the</w:t>
      </w:r>
      <w:r w:rsidR="004A23A2" w:rsidRPr="00C86C63">
        <w:rPr>
          <w:rFonts w:ascii="Calibri" w:eastAsia="Calibri" w:hAnsi="Calibri" w:cs="Times New Roman"/>
        </w:rPr>
        <w:t xml:space="preserve"> </w:t>
      </w:r>
      <w:r w:rsidR="00E835BA" w:rsidRPr="00C86C63">
        <w:rPr>
          <w:rFonts w:ascii="Calibri" w:eastAsia="Calibri" w:hAnsi="Calibri" w:cs="Times New Roman"/>
        </w:rPr>
        <w:t xml:space="preserve">contracting authority </w:t>
      </w:r>
      <w:r w:rsidR="00057536">
        <w:rPr>
          <w:rFonts w:ascii="Calibri" w:eastAsia="Calibri" w:hAnsi="Calibri" w:cs="Times New Roman"/>
        </w:rPr>
        <w:t xml:space="preserve">(the ‘Client’) </w:t>
      </w:r>
      <w:r w:rsidR="005E7C5C">
        <w:rPr>
          <w:rFonts w:ascii="Calibri" w:eastAsia="Calibri" w:hAnsi="Calibri" w:cs="Times New Roman"/>
        </w:rPr>
        <w:t xml:space="preserve">responsible </w:t>
      </w:r>
      <w:r w:rsidR="00703CD9" w:rsidRPr="00C86C63">
        <w:rPr>
          <w:rFonts w:ascii="Calibri" w:eastAsia="Calibri" w:hAnsi="Calibri" w:cs="Times New Roman"/>
        </w:rPr>
        <w:t xml:space="preserve">for procuring design, supply, and installation </w:t>
      </w:r>
      <w:r w:rsidR="00892ABD">
        <w:rPr>
          <w:rFonts w:ascii="Calibri" w:eastAsia="Calibri" w:hAnsi="Calibri" w:cs="Times New Roman"/>
        </w:rPr>
        <w:t xml:space="preserve">(DSI) </w:t>
      </w:r>
      <w:r w:rsidR="00703CD9" w:rsidRPr="00C86C63">
        <w:rPr>
          <w:rFonts w:ascii="Calibri" w:eastAsia="Calibri" w:hAnsi="Calibri" w:cs="Times New Roman"/>
        </w:rPr>
        <w:t>services</w:t>
      </w:r>
      <w:r w:rsidR="00F9060F">
        <w:rPr>
          <w:rFonts w:ascii="Calibri" w:eastAsia="Calibri" w:hAnsi="Calibri" w:cs="Times New Roman"/>
        </w:rPr>
        <w:t xml:space="preserve"> </w:t>
      </w:r>
      <w:r w:rsidR="00044F8A">
        <w:rPr>
          <w:rFonts w:ascii="Calibri" w:eastAsia="Calibri" w:hAnsi="Calibri" w:cs="Times New Roman"/>
        </w:rPr>
        <w:t xml:space="preserve">from a contractor </w:t>
      </w:r>
      <w:r w:rsidR="00892ABD">
        <w:rPr>
          <w:rFonts w:ascii="Calibri" w:eastAsia="Calibri" w:hAnsi="Calibri" w:cs="Times New Roman"/>
        </w:rPr>
        <w:t>(‘</w:t>
      </w:r>
      <w:r w:rsidR="00F9060F">
        <w:rPr>
          <w:rFonts w:ascii="Calibri" w:eastAsia="Calibri" w:hAnsi="Calibri" w:cs="Times New Roman"/>
        </w:rPr>
        <w:t>DSI contract</w:t>
      </w:r>
      <w:r w:rsidR="00044F8A">
        <w:rPr>
          <w:rFonts w:ascii="Calibri" w:eastAsia="Calibri" w:hAnsi="Calibri" w:cs="Times New Roman"/>
        </w:rPr>
        <w:t>or</w:t>
      </w:r>
      <w:r w:rsidR="00892ABD">
        <w:rPr>
          <w:rFonts w:ascii="Calibri" w:eastAsia="Calibri" w:hAnsi="Calibri" w:cs="Times New Roman"/>
        </w:rPr>
        <w:t>’</w:t>
      </w:r>
      <w:r w:rsidR="00F9060F">
        <w:rPr>
          <w:rFonts w:ascii="Calibri" w:eastAsia="Calibri" w:hAnsi="Calibri" w:cs="Times New Roman"/>
        </w:rPr>
        <w:t>)</w:t>
      </w:r>
      <w:r w:rsidR="00703CD9" w:rsidRPr="00C86C63">
        <w:rPr>
          <w:rFonts w:ascii="Calibri" w:eastAsia="Calibri" w:hAnsi="Calibri" w:cs="Times New Roman"/>
        </w:rPr>
        <w:t>, as well as consul</w:t>
      </w:r>
      <w:r w:rsidR="004A23A2" w:rsidRPr="00C86C63">
        <w:rPr>
          <w:rFonts w:ascii="Calibri" w:eastAsia="Calibri" w:hAnsi="Calibri" w:cs="Times New Roman"/>
        </w:rPr>
        <w:t>tancy services for supervision</w:t>
      </w:r>
      <w:r w:rsidR="6CE2F3AF" w:rsidRPr="503517BB">
        <w:rPr>
          <w:rFonts w:ascii="Calibri" w:eastAsia="Calibri" w:hAnsi="Calibri" w:cs="Times New Roman"/>
        </w:rPr>
        <w:t xml:space="preserve"> </w:t>
      </w:r>
      <w:r w:rsidR="00044F8A">
        <w:rPr>
          <w:rFonts w:ascii="Calibri" w:eastAsia="Calibri" w:hAnsi="Calibri" w:cs="Times New Roman"/>
        </w:rPr>
        <w:t xml:space="preserve">from a consulting firm </w:t>
      </w:r>
      <w:r w:rsidR="00892ABD">
        <w:rPr>
          <w:rFonts w:ascii="Calibri" w:eastAsia="Calibri" w:hAnsi="Calibri" w:cs="Times New Roman"/>
        </w:rPr>
        <w:t>(the ‘Consultant’</w:t>
      </w:r>
      <w:r w:rsidR="00044F8A">
        <w:rPr>
          <w:rFonts w:ascii="Calibri" w:eastAsia="Calibri" w:hAnsi="Calibri" w:cs="Times New Roman"/>
        </w:rPr>
        <w:t>). The consulting services</w:t>
      </w:r>
      <w:r w:rsidR="00892ABD">
        <w:rPr>
          <w:rFonts w:ascii="Calibri" w:eastAsia="Calibri" w:hAnsi="Calibri" w:cs="Times New Roman"/>
        </w:rPr>
        <w:t xml:space="preserve"> </w:t>
      </w:r>
      <w:r w:rsidR="00044F8A">
        <w:rPr>
          <w:rFonts w:ascii="Calibri" w:eastAsia="Calibri" w:hAnsi="Calibri" w:cs="Times New Roman"/>
        </w:rPr>
        <w:t xml:space="preserve">are </w:t>
      </w:r>
      <w:r w:rsidR="6CE2F3AF" w:rsidRPr="503517BB">
        <w:rPr>
          <w:rFonts w:ascii="Calibri" w:eastAsia="Calibri" w:hAnsi="Calibri" w:cs="Times New Roman"/>
        </w:rPr>
        <w:t>the subject of this Terms of Reference and the assignment in question</w:t>
      </w:r>
      <w:r w:rsidR="53BA4405" w:rsidRPr="503517BB">
        <w:rPr>
          <w:rFonts w:ascii="Calibri" w:eastAsia="Calibri" w:hAnsi="Calibri" w:cs="Times New Roman"/>
        </w:rPr>
        <w:t>.</w:t>
      </w:r>
      <w:r w:rsidR="00A310B8">
        <w:rPr>
          <w:rFonts w:ascii="Calibri" w:eastAsia="Calibri" w:hAnsi="Calibri" w:cs="Times New Roman"/>
        </w:rPr>
        <w:t xml:space="preserve"> </w:t>
      </w:r>
      <w:r>
        <w:rPr>
          <w:rFonts w:ascii="Calibri" w:eastAsia="Calibri" w:hAnsi="Calibri" w:cs="Times New Roman"/>
        </w:rPr>
        <w:t xml:space="preserve">Kadirli </w:t>
      </w:r>
      <w:r w:rsidR="00A310B8">
        <w:rPr>
          <w:rFonts w:ascii="Calibri" w:eastAsia="Calibri" w:hAnsi="Calibri" w:cs="Times New Roman"/>
        </w:rPr>
        <w:t>Municipality</w:t>
      </w:r>
      <w:r w:rsidR="00620647">
        <w:rPr>
          <w:rFonts w:ascii="Calibri" w:eastAsia="Calibri" w:hAnsi="Calibri" w:cs="Times New Roman"/>
        </w:rPr>
        <w:t xml:space="preserve"> </w:t>
      </w:r>
      <w:r w:rsidR="002E091D" w:rsidRPr="00C86C63">
        <w:rPr>
          <w:rFonts w:ascii="Calibri" w:eastAsia="Calibri" w:hAnsi="Calibri" w:cs="Times New Roman"/>
        </w:rPr>
        <w:t xml:space="preserve">shall establish </w:t>
      </w:r>
      <w:r w:rsidR="00F9060F">
        <w:rPr>
          <w:rFonts w:ascii="Calibri" w:eastAsia="Calibri" w:hAnsi="Calibri" w:cs="Times New Roman"/>
        </w:rPr>
        <w:t xml:space="preserve">a </w:t>
      </w:r>
      <w:r w:rsidR="002E091D" w:rsidRPr="00C86C63">
        <w:rPr>
          <w:rFonts w:ascii="Calibri" w:eastAsia="Calibri" w:hAnsi="Calibri" w:cs="Times New Roman"/>
        </w:rPr>
        <w:t>project implementation unit (PIU) at local level to ensure effective project implementation.</w:t>
      </w:r>
    </w:p>
    <w:p w14:paraId="2194A01D" w14:textId="50D9099A" w:rsidR="00C31BE9" w:rsidRPr="006B21AC" w:rsidRDefault="007620AF" w:rsidP="003B6CAD">
      <w:pPr>
        <w:pStyle w:val="Balk2"/>
        <w:spacing w:before="240" w:beforeAutospacing="0" w:after="240" w:afterAutospacing="0"/>
      </w:pPr>
      <w:r w:rsidRPr="006B21AC">
        <w:t>Sub-</w:t>
      </w:r>
      <w:r w:rsidR="00C31BE9" w:rsidRPr="006B21AC">
        <w:t xml:space="preserve">Project </w:t>
      </w:r>
      <w:r w:rsidR="003F6AB6">
        <w:t xml:space="preserve">Area and </w:t>
      </w:r>
      <w:r w:rsidR="00AC0CDC">
        <w:t>Description</w:t>
      </w:r>
      <w:r w:rsidR="00C31BE9" w:rsidRPr="006B21AC">
        <w:t>:</w:t>
      </w:r>
    </w:p>
    <w:p w14:paraId="4C6BE913" w14:textId="7A64E982" w:rsidR="00B74392" w:rsidRPr="00043FB5" w:rsidRDefault="00A310B8" w:rsidP="00D6633B">
      <w:pPr>
        <w:jc w:val="both"/>
        <w:rPr>
          <w:rFonts w:ascii="Arial" w:eastAsia="Times New Roman" w:hAnsi="Arial" w:cs="Arial"/>
          <w:sz w:val="20"/>
          <w:szCs w:val="20"/>
          <w:lang w:eastAsia="tr-TR"/>
        </w:rPr>
      </w:pPr>
      <w:r w:rsidRPr="00C87EE9">
        <w:rPr>
          <w:lang w:eastAsia="tr-TR"/>
        </w:rPr>
        <w:t xml:space="preserve">The scope of this Contract covers </w:t>
      </w:r>
      <w:r w:rsidR="00F710C6">
        <w:rPr>
          <w:lang w:eastAsia="tr-TR"/>
        </w:rPr>
        <w:t>Solar Power Plant</w:t>
      </w:r>
      <w:r w:rsidR="0021595F">
        <w:rPr>
          <w:lang w:eastAsia="tr-TR"/>
        </w:rPr>
        <w:t xml:space="preserve"> (SPP)</w:t>
      </w:r>
      <w:r w:rsidR="00F710C6">
        <w:rPr>
          <w:lang w:eastAsia="tr-TR"/>
        </w:rPr>
        <w:t xml:space="preserve"> Project</w:t>
      </w:r>
      <w:r w:rsidRPr="00C87EE9">
        <w:rPr>
          <w:lang w:eastAsia="tr-TR"/>
        </w:rPr>
        <w:t xml:space="preserve"> in</w:t>
      </w:r>
      <w:r w:rsidR="00AA4027">
        <w:rPr>
          <w:rStyle w:val="AklamaBavurusu"/>
        </w:rPr>
        <w:t xml:space="preserve"> </w:t>
      </w:r>
      <w:r w:rsidR="00AA4027">
        <w:rPr>
          <w:lang w:eastAsia="tr-TR"/>
        </w:rPr>
        <w:t>Kadirli</w:t>
      </w:r>
      <w:r w:rsidR="00F710C6">
        <w:rPr>
          <w:lang w:eastAsia="tr-TR"/>
        </w:rPr>
        <w:t xml:space="preserve"> (</w:t>
      </w:r>
      <w:r w:rsidR="00AA4027">
        <w:rPr>
          <w:lang w:eastAsia="tr-TR"/>
        </w:rPr>
        <w:t>Osmaniye</w:t>
      </w:r>
      <w:r w:rsidR="00F710C6">
        <w:rPr>
          <w:lang w:eastAsia="tr-TR"/>
        </w:rPr>
        <w:t>)</w:t>
      </w:r>
      <w:r w:rsidRPr="00C87EE9">
        <w:rPr>
          <w:lang w:eastAsia="tr-TR"/>
        </w:rPr>
        <w:t xml:space="preserve"> as detailed in this Terms of Reference. The following figures show</w:t>
      </w:r>
      <w:r w:rsidR="00AA4027">
        <w:rPr>
          <w:lang w:eastAsia="tr-TR"/>
        </w:rPr>
        <w:t xml:space="preserve"> Kadirli (Osmaniye)</w:t>
      </w:r>
      <w:r w:rsidR="00B07919">
        <w:rPr>
          <w:lang w:eastAsia="tr-TR"/>
        </w:rPr>
        <w:t xml:space="preserve"> D</w:t>
      </w:r>
      <w:r w:rsidR="00B07919" w:rsidRPr="00C87EE9">
        <w:rPr>
          <w:lang w:eastAsia="tr-TR"/>
        </w:rPr>
        <w:t>istrict</w:t>
      </w:r>
      <w:r w:rsidR="00B07919">
        <w:rPr>
          <w:lang w:eastAsia="tr-TR"/>
        </w:rPr>
        <w:t xml:space="preserve"> and </w:t>
      </w:r>
      <w:r w:rsidR="00B07919">
        <w:t>t</w:t>
      </w:r>
      <w:r w:rsidR="00B07919" w:rsidRPr="00DE1745">
        <w:t>he satellite image showing the location of the project</w:t>
      </w:r>
      <w:r w:rsidR="00B74392">
        <w:rPr>
          <w:lang w:eastAsia="tr-TR"/>
        </w:rPr>
        <w:t xml:space="preserve"> area</w:t>
      </w:r>
      <w:r w:rsidR="00D6633B">
        <w:rPr>
          <w:lang w:eastAsia="tr-TR"/>
        </w:rPr>
        <w:t>.</w:t>
      </w:r>
    </w:p>
    <w:p w14:paraId="5A0575D1" w14:textId="3034CB0C" w:rsidR="00632197" w:rsidRDefault="00AA4027" w:rsidP="005532B4">
      <w:pPr>
        <w:jc w:val="both"/>
      </w:pPr>
      <w:r>
        <w:rPr>
          <w:noProof/>
        </w:rPr>
        <w:drawing>
          <wp:inline distT="0" distB="0" distL="0" distR="0" wp14:anchorId="65B60A25" wp14:editId="017C390E">
            <wp:extent cx="5740400" cy="2418129"/>
            <wp:effectExtent l="0" t="0" r="0" b="1270"/>
            <wp:docPr id="14482125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254" cy="2434917"/>
                    </a:xfrm>
                    <a:prstGeom prst="rect">
                      <a:avLst/>
                    </a:prstGeom>
                    <a:noFill/>
                    <a:ln>
                      <a:noFill/>
                    </a:ln>
                  </pic:spPr>
                </pic:pic>
              </a:graphicData>
            </a:graphic>
          </wp:inline>
        </w:drawing>
      </w:r>
    </w:p>
    <w:p w14:paraId="72F6F996" w14:textId="628438EB" w:rsidR="00632197" w:rsidRDefault="00632197" w:rsidP="00155460">
      <w:pPr>
        <w:jc w:val="center"/>
        <w:rPr>
          <w:rFonts w:ascii="Arial" w:eastAsia="Times New Roman" w:hAnsi="Arial" w:cs="Arial"/>
          <w:b/>
          <w:sz w:val="20"/>
          <w:szCs w:val="20"/>
          <w:lang w:eastAsia="tr-TR"/>
        </w:rPr>
      </w:pPr>
      <w:r w:rsidRPr="00477E4B">
        <w:rPr>
          <w:rFonts w:ascii="Arial" w:eastAsia="Times New Roman" w:hAnsi="Arial" w:cs="Arial"/>
          <w:b/>
          <w:sz w:val="20"/>
          <w:szCs w:val="20"/>
          <w:lang w:eastAsia="tr-TR"/>
        </w:rPr>
        <w:t xml:space="preserve">Figure 1. </w:t>
      </w:r>
      <w:r>
        <w:rPr>
          <w:rFonts w:ascii="Arial" w:eastAsia="Times New Roman" w:hAnsi="Arial" w:cs="Arial"/>
          <w:b/>
          <w:sz w:val="20"/>
          <w:szCs w:val="20"/>
          <w:lang w:eastAsia="tr-TR"/>
        </w:rPr>
        <w:t>Location of</w:t>
      </w:r>
      <w:r w:rsidR="00AA4027">
        <w:rPr>
          <w:rStyle w:val="AklamaBavurusu"/>
        </w:rPr>
        <w:t xml:space="preserve"> </w:t>
      </w:r>
      <w:r w:rsidR="00AA4027">
        <w:rPr>
          <w:rFonts w:ascii="Arial" w:eastAsia="Times New Roman" w:hAnsi="Arial" w:cs="Arial"/>
          <w:b/>
          <w:sz w:val="20"/>
          <w:szCs w:val="20"/>
          <w:lang w:eastAsia="tr-TR"/>
        </w:rPr>
        <w:t>Osmaniye Pr</w:t>
      </w:r>
      <w:r w:rsidRPr="00477E4B">
        <w:rPr>
          <w:rFonts w:ascii="Arial" w:eastAsia="Times New Roman" w:hAnsi="Arial" w:cs="Arial"/>
          <w:b/>
          <w:sz w:val="20"/>
          <w:szCs w:val="20"/>
          <w:lang w:eastAsia="tr-TR"/>
        </w:rPr>
        <w:t>ovince and D</w:t>
      </w:r>
      <w:r>
        <w:rPr>
          <w:rFonts w:ascii="Arial" w:eastAsia="Times New Roman" w:hAnsi="Arial" w:cs="Arial"/>
          <w:b/>
          <w:sz w:val="20"/>
          <w:szCs w:val="20"/>
          <w:lang w:eastAsia="tr-TR"/>
        </w:rPr>
        <w:t>istricts</w:t>
      </w:r>
    </w:p>
    <w:p w14:paraId="49510F88" w14:textId="0E3A321C" w:rsidR="00E02B16" w:rsidRDefault="00E02B16" w:rsidP="00E02B16">
      <w:pPr>
        <w:jc w:val="both"/>
      </w:pPr>
      <w:r w:rsidRPr="00E02B16">
        <w:t xml:space="preserve">The project is located in </w:t>
      </w:r>
      <w:r w:rsidR="00AA4027">
        <w:t>Kadirli D</w:t>
      </w:r>
      <w:r w:rsidRPr="00E02B16">
        <w:t>istrict, which is a sub-province in the centrum of</w:t>
      </w:r>
      <w:r w:rsidR="00AA4027">
        <w:rPr>
          <w:rStyle w:val="AklamaBavurusu"/>
        </w:rPr>
        <w:t xml:space="preserve"> </w:t>
      </w:r>
      <w:r w:rsidR="00AA4027">
        <w:t xml:space="preserve">Osmaniye </w:t>
      </w:r>
      <w:r w:rsidRPr="00E02B16">
        <w:t>Province.</w:t>
      </w:r>
      <w:r w:rsidR="00AA4027">
        <w:t xml:space="preserve"> </w:t>
      </w:r>
      <w:r w:rsidR="00E14573" w:rsidRPr="00E14573">
        <w:t xml:space="preserve">The district of Kadirli is located in the Adana Section of the Mediterranean Region in Turkey, in the northeastern part of </w:t>
      </w:r>
      <w:proofErr w:type="spellStart"/>
      <w:r w:rsidR="00E14573" w:rsidRPr="00E14573">
        <w:t>Çukurova</w:t>
      </w:r>
      <w:proofErr w:type="spellEnd"/>
      <w:r w:rsidR="00E14573" w:rsidRPr="00E14573">
        <w:t xml:space="preserve">, which forms the largest alluvial plain in Turkey. </w:t>
      </w:r>
      <w:r w:rsidR="00AA4027">
        <w:t>T</w:t>
      </w:r>
      <w:r w:rsidRPr="00E02B16">
        <w:t xml:space="preserve">he land ownership belongs to the </w:t>
      </w:r>
      <w:r w:rsidR="00B422A3">
        <w:t>National Real Estate Agency and allocated to the Kadirli Municipality for solar power plant project.</w:t>
      </w:r>
      <w:r w:rsidRPr="00E02B16">
        <w:t xml:space="preserve"> </w:t>
      </w:r>
    </w:p>
    <w:p w14:paraId="0DA1719E" w14:textId="59D36203" w:rsidR="009A1E9A" w:rsidRDefault="009A1E9A" w:rsidP="00E02B16">
      <w:pPr>
        <w:jc w:val="both"/>
      </w:pPr>
      <w:r w:rsidRPr="009379EA">
        <w:t>According to analysis in the Project Identification Document (PID), the project site is not at risk of flooding. Based on the information provided by the same source, there have been no earthquakes measuring around 5 km near the project site.</w:t>
      </w:r>
    </w:p>
    <w:p w14:paraId="308C149C" w14:textId="0797D643" w:rsidR="00B422A3" w:rsidRDefault="00B422A3" w:rsidP="00B422A3">
      <w:pPr>
        <w:jc w:val="both"/>
      </w:pPr>
    </w:p>
    <w:p w14:paraId="33791B75" w14:textId="3CCEF1D9" w:rsidR="00B07919" w:rsidRDefault="00E14573" w:rsidP="009379EA">
      <w:pPr>
        <w:jc w:val="center"/>
      </w:pPr>
      <w:r>
        <w:rPr>
          <w:noProof/>
        </w:rPr>
        <w:lastRenderedPageBreak/>
        <w:drawing>
          <wp:inline distT="0" distB="0" distL="0" distR="0" wp14:anchorId="1C632724" wp14:editId="1D118481">
            <wp:extent cx="4620895" cy="2792095"/>
            <wp:effectExtent l="0" t="0" r="825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895" cy="2792095"/>
                    </a:xfrm>
                    <a:prstGeom prst="rect">
                      <a:avLst/>
                    </a:prstGeom>
                    <a:noFill/>
                  </pic:spPr>
                </pic:pic>
              </a:graphicData>
            </a:graphic>
          </wp:inline>
        </w:drawing>
      </w:r>
    </w:p>
    <w:p w14:paraId="5A583CBF" w14:textId="2F6F4B28" w:rsidR="00632197" w:rsidRDefault="00B07919" w:rsidP="00AE1EA5">
      <w:pPr>
        <w:jc w:val="center"/>
      </w:pPr>
      <w:r w:rsidRPr="00155460">
        <w:rPr>
          <w:b/>
        </w:rPr>
        <w:t xml:space="preserve">Figure 2. </w:t>
      </w:r>
      <w:r w:rsidR="00B422A3">
        <w:rPr>
          <w:b/>
        </w:rPr>
        <w:t xml:space="preserve">Kadirli </w:t>
      </w:r>
      <w:r w:rsidRPr="00155460">
        <w:rPr>
          <w:b/>
        </w:rPr>
        <w:t>Municipality Solar Power Plant Project Area</w:t>
      </w:r>
    </w:p>
    <w:p w14:paraId="2EFA82D9" w14:textId="610BFB34" w:rsidR="00D140DC" w:rsidRDefault="00D140DC" w:rsidP="005532B4">
      <w:pPr>
        <w:jc w:val="both"/>
      </w:pPr>
      <w:r w:rsidRPr="00D140DC">
        <w:t xml:space="preserve">According to the observations; </w:t>
      </w:r>
      <w:r w:rsidR="00632197">
        <w:t>t</w:t>
      </w:r>
      <w:r w:rsidRPr="00D140DC">
        <w:t xml:space="preserve">he average temperature for many years is </w:t>
      </w:r>
      <w:r w:rsidR="00B422A3">
        <w:t>18,</w:t>
      </w:r>
      <w:r w:rsidR="00C13AAA">
        <w:t>7</w:t>
      </w:r>
      <w:r w:rsidR="00B422A3" w:rsidRPr="00D140DC">
        <w:t>º</w:t>
      </w:r>
      <w:r w:rsidR="00B422A3">
        <w:t>C</w:t>
      </w:r>
      <w:r w:rsidRPr="00D140DC">
        <w:t>. In terms of average temperature,</w:t>
      </w:r>
      <w:r>
        <w:t xml:space="preserve"> the hottest month is</w:t>
      </w:r>
      <w:r w:rsidR="00B422A3">
        <w:t xml:space="preserve"> August (</w:t>
      </w:r>
      <w:r w:rsidR="00C13AAA">
        <w:t>34</w:t>
      </w:r>
      <w:r w:rsidR="00B422A3">
        <w:t>,</w:t>
      </w:r>
      <w:r w:rsidR="00C13AAA">
        <w:t>3</w:t>
      </w:r>
      <w:r w:rsidR="00B422A3">
        <w:t xml:space="preserve"> </w:t>
      </w:r>
      <w:r w:rsidR="00B422A3" w:rsidRPr="00D140DC">
        <w:t>º</w:t>
      </w:r>
      <w:r w:rsidR="00B422A3">
        <w:t>C) a</w:t>
      </w:r>
      <w:r w:rsidRPr="00D140DC">
        <w:t>nd t</w:t>
      </w:r>
      <w:r>
        <w:t>he coldest month is January (</w:t>
      </w:r>
      <w:r w:rsidR="00B422A3">
        <w:t>3</w:t>
      </w:r>
      <w:r>
        <w:t>.</w:t>
      </w:r>
      <w:r w:rsidR="00B422A3">
        <w:t>6</w:t>
      </w:r>
      <w:r w:rsidRPr="00D140DC">
        <w:t xml:space="preserve"> ºC). During the same observation period, the maximum te</w:t>
      </w:r>
      <w:r>
        <w:t>mperature was determined as 4</w:t>
      </w:r>
      <w:r w:rsidR="00B422A3">
        <w:t>5</w:t>
      </w:r>
      <w:r w:rsidRPr="00D140DC">
        <w:t xml:space="preserve"> ºC and the minimum temperature as</w:t>
      </w:r>
      <w:r w:rsidR="00B422A3">
        <w:t xml:space="preserve"> -8.5 </w:t>
      </w:r>
      <w:r w:rsidR="00B422A3" w:rsidRPr="00D140DC">
        <w:t>º</w:t>
      </w:r>
      <w:r w:rsidR="00B422A3">
        <w:t>C</w:t>
      </w:r>
      <w:r w:rsidRPr="00D140DC">
        <w:t>.</w:t>
      </w:r>
      <w:r>
        <w:t xml:space="preserve"> Besides, annually average sunshine duration i</w:t>
      </w:r>
      <w:r w:rsidR="00B422A3">
        <w:t xml:space="preserve">s </w:t>
      </w:r>
      <w:r w:rsidR="00C13AAA">
        <w:t>4</w:t>
      </w:r>
      <w:r w:rsidR="00656BA1">
        <w:t>.</w:t>
      </w:r>
      <w:r w:rsidR="00C13AAA">
        <w:t>7</w:t>
      </w:r>
      <w:r w:rsidR="00B422A3">
        <w:t xml:space="preserve"> </w:t>
      </w:r>
      <w:r>
        <w:t xml:space="preserve">hours a day and total duration is </w:t>
      </w:r>
      <w:r w:rsidR="00C13AAA">
        <w:t>1</w:t>
      </w:r>
      <w:r>
        <w:t>.</w:t>
      </w:r>
      <w:r w:rsidR="00C13AAA">
        <w:t>715</w:t>
      </w:r>
      <w:r>
        <w:t xml:space="preserve"> hours</w:t>
      </w:r>
      <w:r w:rsidR="00D6633B">
        <w:t xml:space="preserve"> in a year</w:t>
      </w:r>
      <w:r>
        <w:t>.</w:t>
      </w:r>
    </w:p>
    <w:p w14:paraId="09701441" w14:textId="54134EFF" w:rsidR="009A1E9A" w:rsidRDefault="009A1E9A" w:rsidP="005532B4">
      <w:pPr>
        <w:jc w:val="both"/>
      </w:pPr>
      <w:r w:rsidRPr="009379EA">
        <w:t>In the research area, the angles of solar rays are approximately 29° 03' on December 21 in winter, 52° 30' on March 21 and September 23 in the spring, and 75° 57' on June 21 in summer. There is an approximate 47° difference in the angles of solar rays between summer and winter. This difference is significant as it reflects the variation in energy received from the sun between seasons, which is a key factor contributing to the occurrence of intense summer heat and mild winters. This situation is undoubtedly one of the most significant reasons for the high summer temperatures in the region. Therefore, the climatic conditions in Kadirli district provide a suitable environment for the Solar Power Plant project.</w:t>
      </w:r>
    </w:p>
    <w:p w14:paraId="13A2F303" w14:textId="56D643A2" w:rsidR="00BC661A" w:rsidRPr="00155460" w:rsidRDefault="00632197" w:rsidP="00094CAC">
      <w:pPr>
        <w:jc w:val="center"/>
        <w:rPr>
          <w:b/>
        </w:rPr>
      </w:pPr>
      <w:r w:rsidRPr="00155460">
        <w:rPr>
          <w:b/>
        </w:rPr>
        <w:t>Table 1. Climate Data of</w:t>
      </w:r>
      <w:r w:rsidR="00B422A3">
        <w:rPr>
          <w:rStyle w:val="AklamaBavurusu"/>
        </w:rPr>
        <w:t xml:space="preserve"> </w:t>
      </w:r>
      <w:proofErr w:type="spellStart"/>
      <w:r w:rsidR="00B422A3">
        <w:rPr>
          <w:b/>
        </w:rPr>
        <w:t>Osmaniye</w:t>
      </w:r>
      <w:proofErr w:type="spellEnd"/>
      <w:r w:rsidR="00B422A3">
        <w:rPr>
          <w:b/>
        </w:rPr>
        <w:t xml:space="preserve"> Pr</w:t>
      </w:r>
      <w:r w:rsidRPr="00155460">
        <w:rPr>
          <w:b/>
        </w:rPr>
        <w:t>ovince</w:t>
      </w:r>
    </w:p>
    <w:tbl>
      <w:tblPr>
        <w:tblStyle w:val="KlavuzTablo2-Vurgu3"/>
        <w:tblW w:w="9361" w:type="dxa"/>
        <w:tblLayout w:type="fixed"/>
        <w:tblLook w:val="04A0" w:firstRow="1" w:lastRow="0" w:firstColumn="1" w:lastColumn="0" w:noHBand="0" w:noVBand="1"/>
      </w:tblPr>
      <w:tblGrid>
        <w:gridCol w:w="979"/>
        <w:gridCol w:w="672"/>
        <w:gridCol w:w="736"/>
        <w:gridCol w:w="636"/>
        <w:gridCol w:w="597"/>
        <w:gridCol w:w="592"/>
        <w:gridCol w:w="619"/>
        <w:gridCol w:w="644"/>
        <w:gridCol w:w="696"/>
        <w:gridCol w:w="857"/>
        <w:gridCol w:w="689"/>
        <w:gridCol w:w="830"/>
        <w:gridCol w:w="814"/>
      </w:tblGrid>
      <w:tr w:rsidR="00BC661A" w14:paraId="30EBB301" w14:textId="77777777" w:rsidTr="003A7FB3">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79" w:type="dxa"/>
          </w:tcPr>
          <w:p w14:paraId="6D516ED6" w14:textId="77777777" w:rsidR="00BC661A" w:rsidRPr="00CB0864" w:rsidRDefault="00BC661A" w:rsidP="003A7FB3">
            <w:pPr>
              <w:jc w:val="center"/>
              <w:rPr>
                <w:b w:val="0"/>
                <w:sz w:val="14"/>
                <w:szCs w:val="20"/>
              </w:rPr>
            </w:pPr>
          </w:p>
        </w:tc>
        <w:tc>
          <w:tcPr>
            <w:tcW w:w="672" w:type="dxa"/>
            <w:vAlign w:val="center"/>
          </w:tcPr>
          <w:p w14:paraId="68160326"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January</w:t>
            </w:r>
          </w:p>
        </w:tc>
        <w:tc>
          <w:tcPr>
            <w:tcW w:w="736" w:type="dxa"/>
            <w:vAlign w:val="center"/>
          </w:tcPr>
          <w:p w14:paraId="2F83A8F0"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February</w:t>
            </w:r>
          </w:p>
        </w:tc>
        <w:tc>
          <w:tcPr>
            <w:tcW w:w="636" w:type="dxa"/>
            <w:vAlign w:val="center"/>
          </w:tcPr>
          <w:p w14:paraId="68F4DABF"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March</w:t>
            </w:r>
          </w:p>
        </w:tc>
        <w:tc>
          <w:tcPr>
            <w:tcW w:w="597" w:type="dxa"/>
            <w:vAlign w:val="center"/>
          </w:tcPr>
          <w:p w14:paraId="1478D03E"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April</w:t>
            </w:r>
          </w:p>
        </w:tc>
        <w:tc>
          <w:tcPr>
            <w:tcW w:w="592" w:type="dxa"/>
            <w:vAlign w:val="center"/>
          </w:tcPr>
          <w:p w14:paraId="79D9A1DA"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May</w:t>
            </w:r>
          </w:p>
        </w:tc>
        <w:tc>
          <w:tcPr>
            <w:tcW w:w="619" w:type="dxa"/>
            <w:vAlign w:val="center"/>
          </w:tcPr>
          <w:p w14:paraId="2D232567"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June</w:t>
            </w:r>
          </w:p>
        </w:tc>
        <w:tc>
          <w:tcPr>
            <w:tcW w:w="644" w:type="dxa"/>
            <w:vAlign w:val="center"/>
          </w:tcPr>
          <w:p w14:paraId="385EA7FA"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July</w:t>
            </w:r>
          </w:p>
        </w:tc>
        <w:tc>
          <w:tcPr>
            <w:tcW w:w="696" w:type="dxa"/>
            <w:vAlign w:val="center"/>
          </w:tcPr>
          <w:p w14:paraId="225EE735"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August</w:t>
            </w:r>
          </w:p>
        </w:tc>
        <w:tc>
          <w:tcPr>
            <w:tcW w:w="857" w:type="dxa"/>
            <w:vAlign w:val="center"/>
          </w:tcPr>
          <w:p w14:paraId="2DD89760"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September</w:t>
            </w:r>
          </w:p>
        </w:tc>
        <w:tc>
          <w:tcPr>
            <w:tcW w:w="689" w:type="dxa"/>
            <w:vAlign w:val="center"/>
          </w:tcPr>
          <w:p w14:paraId="6933FD69"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October</w:t>
            </w:r>
          </w:p>
        </w:tc>
        <w:tc>
          <w:tcPr>
            <w:tcW w:w="830" w:type="dxa"/>
            <w:vAlign w:val="center"/>
          </w:tcPr>
          <w:p w14:paraId="0A8DA68D" w14:textId="77777777" w:rsidR="00BC661A" w:rsidRPr="00CB0864" w:rsidRDefault="00BC661A" w:rsidP="003A7FB3">
            <w:pPr>
              <w:jc w:val="center"/>
              <w:cnfStyle w:val="100000000000" w:firstRow="1" w:lastRow="0" w:firstColumn="0" w:lastColumn="0" w:oddVBand="0" w:evenVBand="0" w:oddHBand="0" w:evenHBand="0" w:firstRowFirstColumn="0" w:firstRowLastColumn="0" w:lastRowFirstColumn="0" w:lastRowLastColumn="0"/>
              <w:rPr>
                <w:b w:val="0"/>
                <w:sz w:val="14"/>
                <w:szCs w:val="20"/>
              </w:rPr>
            </w:pPr>
            <w:r>
              <w:rPr>
                <w:sz w:val="14"/>
                <w:szCs w:val="20"/>
              </w:rPr>
              <w:t>November</w:t>
            </w:r>
          </w:p>
        </w:tc>
        <w:tc>
          <w:tcPr>
            <w:tcW w:w="814" w:type="dxa"/>
            <w:vAlign w:val="center"/>
          </w:tcPr>
          <w:p w14:paraId="773B16EE" w14:textId="77777777" w:rsidR="00BC661A" w:rsidRPr="009F78D8" w:rsidRDefault="00BC661A" w:rsidP="003A7FB3">
            <w:pPr>
              <w:jc w:val="center"/>
              <w:cnfStyle w:val="100000000000" w:firstRow="1" w:lastRow="0" w:firstColumn="0" w:lastColumn="0" w:oddVBand="0" w:evenVBand="0" w:oddHBand="0" w:evenHBand="0" w:firstRowFirstColumn="0" w:firstRowLastColumn="0" w:lastRowFirstColumn="0" w:lastRowLastColumn="0"/>
              <w:rPr>
                <w:sz w:val="14"/>
                <w:szCs w:val="20"/>
              </w:rPr>
            </w:pPr>
            <w:r>
              <w:rPr>
                <w:sz w:val="14"/>
                <w:szCs w:val="20"/>
              </w:rPr>
              <w:t>December</w:t>
            </w:r>
          </w:p>
        </w:tc>
      </w:tr>
      <w:tr w:rsidR="00BC661A" w14:paraId="552F7122" w14:textId="77777777" w:rsidTr="003A7FB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361" w:type="dxa"/>
            <w:gridSpan w:val="13"/>
            <w:vAlign w:val="center"/>
          </w:tcPr>
          <w:p w14:paraId="5D3F01A8" w14:textId="3130D85E" w:rsidR="00BC661A" w:rsidRDefault="00BC661A" w:rsidP="003A7FB3">
            <w:pPr>
              <w:jc w:val="center"/>
              <w:rPr>
                <w:sz w:val="14"/>
                <w:szCs w:val="20"/>
              </w:rPr>
            </w:pPr>
            <w:r>
              <w:rPr>
                <w:sz w:val="14"/>
                <w:szCs w:val="20"/>
              </w:rPr>
              <w:t xml:space="preserve">Period </w:t>
            </w:r>
            <w:proofErr w:type="gramStart"/>
            <w:r>
              <w:rPr>
                <w:sz w:val="14"/>
                <w:szCs w:val="20"/>
              </w:rPr>
              <w:t>(</w:t>
            </w:r>
            <w:r w:rsidRPr="009F78D8">
              <w:rPr>
                <w:sz w:val="14"/>
                <w:szCs w:val="20"/>
              </w:rPr>
              <w:t xml:space="preserve"> </w:t>
            </w:r>
            <w:r w:rsidR="00C13AAA">
              <w:rPr>
                <w:sz w:val="14"/>
                <w:szCs w:val="20"/>
              </w:rPr>
              <w:t>1991</w:t>
            </w:r>
            <w:proofErr w:type="gramEnd"/>
            <w:r>
              <w:rPr>
                <w:sz w:val="14"/>
                <w:szCs w:val="20"/>
              </w:rPr>
              <w:t xml:space="preserve"> –</w:t>
            </w:r>
            <w:r w:rsidR="00C13AAA">
              <w:rPr>
                <w:sz w:val="14"/>
                <w:szCs w:val="20"/>
              </w:rPr>
              <w:t>2020</w:t>
            </w:r>
            <w:r>
              <w:rPr>
                <w:sz w:val="14"/>
                <w:szCs w:val="20"/>
              </w:rPr>
              <w:t xml:space="preserve">   )</w:t>
            </w:r>
          </w:p>
        </w:tc>
      </w:tr>
      <w:tr w:rsidR="00BC661A" w14:paraId="4E0DA6BB" w14:textId="77777777" w:rsidTr="00AC2DE5">
        <w:trPr>
          <w:trHeight w:val="541"/>
        </w:trPr>
        <w:tc>
          <w:tcPr>
            <w:cnfStyle w:val="001000000000" w:firstRow="0" w:lastRow="0" w:firstColumn="1" w:lastColumn="0" w:oddVBand="0" w:evenVBand="0" w:oddHBand="0" w:evenHBand="0" w:firstRowFirstColumn="0" w:firstRowLastColumn="0" w:lastRowFirstColumn="0" w:lastRowLastColumn="0"/>
            <w:tcW w:w="0" w:type="dxa"/>
          </w:tcPr>
          <w:p w14:paraId="1813FCCC" w14:textId="77777777" w:rsidR="00BC661A" w:rsidRPr="00CB0864" w:rsidRDefault="00BC661A" w:rsidP="00BC661A">
            <w:pPr>
              <w:jc w:val="center"/>
              <w:rPr>
                <w:b w:val="0"/>
                <w:sz w:val="14"/>
                <w:szCs w:val="20"/>
              </w:rPr>
            </w:pPr>
            <w:r>
              <w:rPr>
                <w:sz w:val="14"/>
                <w:szCs w:val="20"/>
              </w:rPr>
              <w:t>Average Temperature</w:t>
            </w:r>
            <w:r w:rsidRPr="00CB0864">
              <w:rPr>
                <w:sz w:val="14"/>
                <w:szCs w:val="20"/>
              </w:rPr>
              <w:t xml:space="preserve"> (° C)</w:t>
            </w:r>
          </w:p>
        </w:tc>
        <w:tc>
          <w:tcPr>
            <w:tcW w:w="0" w:type="dxa"/>
            <w:vAlign w:val="center"/>
          </w:tcPr>
          <w:p w14:paraId="51D5D09C" w14:textId="223CCA33" w:rsidR="00BC661A" w:rsidRPr="00094CAC" w:rsidRDefault="00BC661A" w:rsidP="00AC2DE5">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8.7</w:t>
            </w:r>
          </w:p>
        </w:tc>
        <w:tc>
          <w:tcPr>
            <w:tcW w:w="0" w:type="dxa"/>
            <w:vAlign w:val="center"/>
          </w:tcPr>
          <w:p w14:paraId="12B0DAD9" w14:textId="1125D907" w:rsidR="00BC661A" w:rsidRPr="00094CAC" w:rsidRDefault="00BC661A"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10.2</w:t>
            </w:r>
          </w:p>
        </w:tc>
        <w:tc>
          <w:tcPr>
            <w:tcW w:w="0" w:type="dxa"/>
            <w:vAlign w:val="center"/>
          </w:tcPr>
          <w:p w14:paraId="25C87912" w14:textId="7403947E" w:rsidR="00BC661A" w:rsidRPr="00094CAC" w:rsidRDefault="00BC661A"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13.0</w:t>
            </w:r>
          </w:p>
        </w:tc>
        <w:tc>
          <w:tcPr>
            <w:tcW w:w="0" w:type="dxa"/>
            <w:vAlign w:val="center"/>
          </w:tcPr>
          <w:p w14:paraId="16D970E6" w14:textId="48649365" w:rsidR="00BC661A" w:rsidRPr="00094CAC" w:rsidRDefault="00BC661A">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17.2</w:t>
            </w:r>
          </w:p>
        </w:tc>
        <w:tc>
          <w:tcPr>
            <w:tcW w:w="0" w:type="dxa"/>
            <w:vAlign w:val="center"/>
          </w:tcPr>
          <w:p w14:paraId="2ECCD45D" w14:textId="557759A4" w:rsidR="00BC661A" w:rsidRPr="00094CAC" w:rsidRDefault="00BC661A">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21.4</w:t>
            </w:r>
          </w:p>
        </w:tc>
        <w:tc>
          <w:tcPr>
            <w:tcW w:w="0" w:type="dxa"/>
            <w:vAlign w:val="center"/>
          </w:tcPr>
          <w:p w14:paraId="02FBBF18" w14:textId="5EB6BB26" w:rsidR="00BC661A" w:rsidRPr="00094CAC" w:rsidRDefault="00BC661A">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25.2</w:t>
            </w:r>
          </w:p>
        </w:tc>
        <w:tc>
          <w:tcPr>
            <w:tcW w:w="0" w:type="dxa"/>
            <w:vAlign w:val="center"/>
          </w:tcPr>
          <w:p w14:paraId="0EDE9DE4" w14:textId="23368117" w:rsidR="00BC661A" w:rsidRPr="00094CAC" w:rsidRDefault="00BC661A" w:rsidP="00AC2DE5">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28.0</w:t>
            </w:r>
          </w:p>
        </w:tc>
        <w:tc>
          <w:tcPr>
            <w:tcW w:w="0" w:type="dxa"/>
            <w:vAlign w:val="center"/>
          </w:tcPr>
          <w:p w14:paraId="0D5BE0B7" w14:textId="7D03127D" w:rsidR="00BC661A" w:rsidRPr="00094CAC" w:rsidRDefault="00BC661A"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28.6</w:t>
            </w:r>
          </w:p>
        </w:tc>
        <w:tc>
          <w:tcPr>
            <w:tcW w:w="0" w:type="dxa"/>
            <w:vAlign w:val="center"/>
          </w:tcPr>
          <w:p w14:paraId="18C88F65" w14:textId="79E93C05" w:rsidR="00BC661A" w:rsidRPr="00094CAC" w:rsidRDefault="00BC661A"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25.7</w:t>
            </w:r>
          </w:p>
        </w:tc>
        <w:tc>
          <w:tcPr>
            <w:tcW w:w="0" w:type="dxa"/>
            <w:vAlign w:val="center"/>
          </w:tcPr>
          <w:p w14:paraId="6131D108" w14:textId="03B07A57" w:rsidR="00BC661A" w:rsidRPr="00094CAC" w:rsidRDefault="00BC661A">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21.1</w:t>
            </w:r>
          </w:p>
        </w:tc>
        <w:tc>
          <w:tcPr>
            <w:tcW w:w="0" w:type="dxa"/>
            <w:vAlign w:val="center"/>
          </w:tcPr>
          <w:p w14:paraId="4F2D1AB7" w14:textId="7AA66F78" w:rsidR="00BC661A" w:rsidRPr="00094CAC" w:rsidRDefault="00BC661A">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14.7</w:t>
            </w:r>
          </w:p>
        </w:tc>
        <w:tc>
          <w:tcPr>
            <w:tcW w:w="0" w:type="dxa"/>
            <w:vAlign w:val="center"/>
          </w:tcPr>
          <w:p w14:paraId="1066AD29" w14:textId="5E0F59BC" w:rsidR="00BC661A" w:rsidRPr="00094CAC" w:rsidRDefault="00BC661A">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10.3</w:t>
            </w:r>
          </w:p>
        </w:tc>
      </w:tr>
      <w:tr w:rsidR="00BC661A" w14:paraId="7BB67B44" w14:textId="77777777" w:rsidTr="00BC661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979" w:type="dxa"/>
          </w:tcPr>
          <w:p w14:paraId="7CC22D8B" w14:textId="77777777" w:rsidR="00BC661A" w:rsidRPr="00CB0864" w:rsidRDefault="00BC661A" w:rsidP="00BC661A">
            <w:pPr>
              <w:jc w:val="center"/>
              <w:rPr>
                <w:b w:val="0"/>
                <w:sz w:val="14"/>
                <w:szCs w:val="20"/>
              </w:rPr>
            </w:pPr>
            <w:r>
              <w:rPr>
                <w:sz w:val="14"/>
                <w:szCs w:val="20"/>
              </w:rPr>
              <w:t>Average Min. Temperature</w:t>
            </w:r>
            <w:r w:rsidRPr="00CB0864">
              <w:rPr>
                <w:sz w:val="14"/>
                <w:szCs w:val="20"/>
              </w:rPr>
              <w:t xml:space="preserve"> (° C)</w:t>
            </w:r>
          </w:p>
        </w:tc>
        <w:tc>
          <w:tcPr>
            <w:tcW w:w="672" w:type="dxa"/>
            <w:vAlign w:val="center"/>
          </w:tcPr>
          <w:p w14:paraId="405A36FD" w14:textId="3FF64AEF" w:rsidR="00BC661A" w:rsidRPr="00094CAC" w:rsidRDefault="00BC661A" w:rsidP="00094CAC">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3.6</w:t>
            </w:r>
          </w:p>
        </w:tc>
        <w:tc>
          <w:tcPr>
            <w:tcW w:w="736" w:type="dxa"/>
            <w:vAlign w:val="center"/>
          </w:tcPr>
          <w:p w14:paraId="5FFC6DBC" w14:textId="66A577FB" w:rsidR="00BC661A" w:rsidRPr="00094CAC" w:rsidRDefault="00BC661A" w:rsidP="00094CAC">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4.7</w:t>
            </w:r>
          </w:p>
        </w:tc>
        <w:tc>
          <w:tcPr>
            <w:tcW w:w="636" w:type="dxa"/>
            <w:vAlign w:val="center"/>
          </w:tcPr>
          <w:p w14:paraId="720ABFBA" w14:textId="74F8CB1F" w:rsidR="00BC661A" w:rsidRPr="00094CAC" w:rsidRDefault="00BC661A">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7.2</w:t>
            </w:r>
          </w:p>
        </w:tc>
        <w:tc>
          <w:tcPr>
            <w:tcW w:w="597" w:type="dxa"/>
            <w:vAlign w:val="center"/>
          </w:tcPr>
          <w:p w14:paraId="216A3B22" w14:textId="07955688" w:rsidR="00BC661A" w:rsidRPr="00094CAC" w:rsidRDefault="00BC661A">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10.9</w:t>
            </w:r>
          </w:p>
        </w:tc>
        <w:tc>
          <w:tcPr>
            <w:tcW w:w="592" w:type="dxa"/>
            <w:vAlign w:val="center"/>
          </w:tcPr>
          <w:p w14:paraId="036B44DF" w14:textId="07255309" w:rsidR="00BC661A" w:rsidRPr="00094CAC" w:rsidRDefault="00BC661A">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15.0</w:t>
            </w:r>
          </w:p>
        </w:tc>
        <w:tc>
          <w:tcPr>
            <w:tcW w:w="619" w:type="dxa"/>
            <w:vAlign w:val="center"/>
          </w:tcPr>
          <w:p w14:paraId="453DD75C" w14:textId="3DEF3984" w:rsidR="00BC661A" w:rsidRPr="00094CAC" w:rsidRDefault="00BC661A" w:rsidP="00AC2DE5">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19.0</w:t>
            </w:r>
          </w:p>
        </w:tc>
        <w:tc>
          <w:tcPr>
            <w:tcW w:w="644" w:type="dxa"/>
            <w:vAlign w:val="center"/>
          </w:tcPr>
          <w:p w14:paraId="707BAEAC" w14:textId="1D7E4E1A" w:rsidR="00BC661A" w:rsidRPr="00094CAC" w:rsidRDefault="00BC661A" w:rsidP="00094CAC">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22.5</w:t>
            </w:r>
          </w:p>
        </w:tc>
        <w:tc>
          <w:tcPr>
            <w:tcW w:w="696" w:type="dxa"/>
            <w:vAlign w:val="center"/>
          </w:tcPr>
          <w:p w14:paraId="53E8FCE9" w14:textId="11870A6C" w:rsidR="00BC661A" w:rsidRPr="00094CAC" w:rsidRDefault="00BC661A" w:rsidP="00094CAC">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23.1</w:t>
            </w:r>
          </w:p>
        </w:tc>
        <w:tc>
          <w:tcPr>
            <w:tcW w:w="857" w:type="dxa"/>
            <w:vAlign w:val="center"/>
          </w:tcPr>
          <w:p w14:paraId="2C3B5D5F" w14:textId="04A795F3" w:rsidR="00BC661A" w:rsidRPr="00094CAC" w:rsidRDefault="00BC661A" w:rsidP="00AC2DE5">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19.4</w:t>
            </w:r>
          </w:p>
        </w:tc>
        <w:tc>
          <w:tcPr>
            <w:tcW w:w="689" w:type="dxa"/>
            <w:vAlign w:val="center"/>
          </w:tcPr>
          <w:p w14:paraId="7C79E079" w14:textId="2C302E0C" w:rsidR="00BC661A" w:rsidRPr="00094CAC" w:rsidRDefault="00BC661A" w:rsidP="00094CAC">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14.5</w:t>
            </w:r>
          </w:p>
        </w:tc>
        <w:tc>
          <w:tcPr>
            <w:tcW w:w="830" w:type="dxa"/>
            <w:vAlign w:val="center"/>
          </w:tcPr>
          <w:p w14:paraId="6AA56F6D" w14:textId="2DB311CB" w:rsidR="00BC661A" w:rsidRPr="00094CAC" w:rsidRDefault="00BC661A" w:rsidP="00094CAC">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8.4</w:t>
            </w:r>
          </w:p>
        </w:tc>
        <w:tc>
          <w:tcPr>
            <w:tcW w:w="814" w:type="dxa"/>
            <w:vAlign w:val="center"/>
          </w:tcPr>
          <w:p w14:paraId="67B090F8" w14:textId="49BE6027" w:rsidR="00BC661A" w:rsidRPr="00094CAC" w:rsidRDefault="00BC661A">
            <w:pPr>
              <w:jc w:val="center"/>
              <w:cnfStyle w:val="000000100000" w:firstRow="0" w:lastRow="0" w:firstColumn="0" w:lastColumn="0" w:oddVBand="0" w:evenVBand="0" w:oddHBand="1" w:evenHBand="0" w:firstRowFirstColumn="0" w:firstRowLastColumn="0" w:lastRowFirstColumn="0" w:lastRowLastColumn="0"/>
              <w:rPr>
                <w:b/>
                <w:sz w:val="14"/>
                <w:szCs w:val="20"/>
              </w:rPr>
            </w:pPr>
            <w:r w:rsidRPr="00AC2DE5">
              <w:rPr>
                <w:sz w:val="14"/>
                <w:szCs w:val="20"/>
              </w:rPr>
              <w:t>5.1</w:t>
            </w:r>
          </w:p>
        </w:tc>
      </w:tr>
      <w:tr w:rsidR="00BE35CE" w14:paraId="1ECC93B7" w14:textId="77777777" w:rsidTr="00AC2DE5">
        <w:trPr>
          <w:trHeight w:val="541"/>
        </w:trPr>
        <w:tc>
          <w:tcPr>
            <w:cnfStyle w:val="001000000000" w:firstRow="0" w:lastRow="0" w:firstColumn="1" w:lastColumn="0" w:oddVBand="0" w:evenVBand="0" w:oddHBand="0" w:evenHBand="0" w:firstRowFirstColumn="0" w:firstRowLastColumn="0" w:lastRowFirstColumn="0" w:lastRowLastColumn="0"/>
            <w:tcW w:w="0" w:type="dxa"/>
          </w:tcPr>
          <w:p w14:paraId="22A3E59A" w14:textId="77777777" w:rsidR="00BE35CE" w:rsidRPr="00CB0864" w:rsidRDefault="00BE35CE" w:rsidP="00BE35CE">
            <w:pPr>
              <w:jc w:val="center"/>
              <w:rPr>
                <w:b w:val="0"/>
                <w:sz w:val="14"/>
                <w:szCs w:val="20"/>
              </w:rPr>
            </w:pPr>
            <w:r>
              <w:rPr>
                <w:sz w:val="14"/>
                <w:szCs w:val="20"/>
              </w:rPr>
              <w:t>Average Max. Temperature</w:t>
            </w:r>
            <w:r w:rsidRPr="00CB0864">
              <w:rPr>
                <w:sz w:val="14"/>
                <w:szCs w:val="20"/>
              </w:rPr>
              <w:t xml:space="preserve"> (° C)</w:t>
            </w:r>
          </w:p>
        </w:tc>
        <w:tc>
          <w:tcPr>
            <w:tcW w:w="0" w:type="dxa"/>
            <w:vAlign w:val="center"/>
          </w:tcPr>
          <w:p w14:paraId="04AC0F34" w14:textId="6CAEE31D" w:rsidR="00BE35CE" w:rsidRPr="00094CAC" w:rsidRDefault="00BE35CE"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14.6</w:t>
            </w:r>
          </w:p>
        </w:tc>
        <w:tc>
          <w:tcPr>
            <w:tcW w:w="0" w:type="dxa"/>
            <w:vAlign w:val="center"/>
          </w:tcPr>
          <w:p w14:paraId="57CFF197" w14:textId="0C4BD1EA" w:rsidR="00BE35CE" w:rsidRPr="00094CAC" w:rsidRDefault="00BE35CE"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16.2</w:t>
            </w:r>
          </w:p>
        </w:tc>
        <w:tc>
          <w:tcPr>
            <w:tcW w:w="0" w:type="dxa"/>
            <w:vAlign w:val="center"/>
          </w:tcPr>
          <w:p w14:paraId="5F74146E" w14:textId="53C0B395"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19.0</w:t>
            </w:r>
          </w:p>
        </w:tc>
        <w:tc>
          <w:tcPr>
            <w:tcW w:w="0" w:type="dxa"/>
            <w:vAlign w:val="center"/>
          </w:tcPr>
          <w:p w14:paraId="0340B35B" w14:textId="22B6301A"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23.6</w:t>
            </w:r>
          </w:p>
        </w:tc>
        <w:tc>
          <w:tcPr>
            <w:tcW w:w="0" w:type="dxa"/>
            <w:vAlign w:val="center"/>
          </w:tcPr>
          <w:p w14:paraId="642D530B" w14:textId="4260082C"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27.9</w:t>
            </w:r>
          </w:p>
        </w:tc>
        <w:tc>
          <w:tcPr>
            <w:tcW w:w="0" w:type="dxa"/>
            <w:vAlign w:val="center"/>
          </w:tcPr>
          <w:p w14:paraId="39D7B48D" w14:textId="792658B2"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31.2</w:t>
            </w:r>
          </w:p>
        </w:tc>
        <w:tc>
          <w:tcPr>
            <w:tcW w:w="0" w:type="dxa"/>
            <w:vAlign w:val="center"/>
          </w:tcPr>
          <w:p w14:paraId="233650C1" w14:textId="4F25A743"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33.6</w:t>
            </w:r>
          </w:p>
        </w:tc>
        <w:tc>
          <w:tcPr>
            <w:tcW w:w="0" w:type="dxa"/>
            <w:vAlign w:val="center"/>
          </w:tcPr>
          <w:p w14:paraId="75C4B32F" w14:textId="728EA641" w:rsidR="00BE35CE" w:rsidRPr="00094CAC" w:rsidRDefault="00BE35CE" w:rsidP="00AC2DE5">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34.3</w:t>
            </w:r>
          </w:p>
        </w:tc>
        <w:tc>
          <w:tcPr>
            <w:tcW w:w="0" w:type="dxa"/>
            <w:vAlign w:val="center"/>
          </w:tcPr>
          <w:p w14:paraId="161AFF53" w14:textId="658D018C" w:rsidR="00BE35CE" w:rsidRPr="00094CAC" w:rsidRDefault="00BE35CE" w:rsidP="00AC2DE5">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32.2</w:t>
            </w:r>
          </w:p>
        </w:tc>
        <w:tc>
          <w:tcPr>
            <w:tcW w:w="0" w:type="dxa"/>
            <w:vAlign w:val="center"/>
          </w:tcPr>
          <w:p w14:paraId="24C1C056" w14:textId="6D815476" w:rsidR="00BE35CE" w:rsidRPr="00094CAC" w:rsidRDefault="00BE35CE"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28.3</w:t>
            </w:r>
          </w:p>
        </w:tc>
        <w:tc>
          <w:tcPr>
            <w:tcW w:w="0" w:type="dxa"/>
            <w:vAlign w:val="center"/>
          </w:tcPr>
          <w:p w14:paraId="37FC6B06" w14:textId="2522A6D6" w:rsidR="00BE35CE" w:rsidRPr="00094CAC" w:rsidRDefault="00BE35CE"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21.8</w:t>
            </w:r>
          </w:p>
        </w:tc>
        <w:tc>
          <w:tcPr>
            <w:tcW w:w="0" w:type="dxa"/>
            <w:vAlign w:val="center"/>
          </w:tcPr>
          <w:p w14:paraId="69A29F77" w14:textId="3D6729EC"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16.3</w:t>
            </w:r>
          </w:p>
        </w:tc>
      </w:tr>
      <w:tr w:rsidR="00BE35CE" w14:paraId="6BB77671" w14:textId="77777777" w:rsidTr="00BC661A">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79" w:type="dxa"/>
            <w:vAlign w:val="center"/>
          </w:tcPr>
          <w:p w14:paraId="294B9425" w14:textId="77777777" w:rsidR="00BE35CE" w:rsidRPr="00CB0864" w:rsidRDefault="00BE35CE" w:rsidP="00BE35CE">
            <w:pPr>
              <w:jc w:val="center"/>
              <w:rPr>
                <w:sz w:val="14"/>
                <w:szCs w:val="20"/>
              </w:rPr>
            </w:pPr>
            <w:r>
              <w:rPr>
                <w:sz w:val="14"/>
                <w:szCs w:val="20"/>
              </w:rPr>
              <w:t>Average Sunshine Duration (hours</w:t>
            </w:r>
            <w:r w:rsidRPr="00CB0864">
              <w:rPr>
                <w:sz w:val="14"/>
                <w:szCs w:val="20"/>
              </w:rPr>
              <w:t>)</w:t>
            </w:r>
          </w:p>
        </w:tc>
        <w:tc>
          <w:tcPr>
            <w:tcW w:w="672" w:type="dxa"/>
            <w:vAlign w:val="center"/>
          </w:tcPr>
          <w:p w14:paraId="537F1FEA" w14:textId="550640AE" w:rsidR="00BE35CE" w:rsidRPr="00CB0864" w:rsidRDefault="00BE35CE" w:rsidP="00094CAC">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2.7</w:t>
            </w:r>
          </w:p>
        </w:tc>
        <w:tc>
          <w:tcPr>
            <w:tcW w:w="736" w:type="dxa"/>
            <w:vAlign w:val="center"/>
          </w:tcPr>
          <w:p w14:paraId="4EF830FE" w14:textId="6BEC446D" w:rsidR="00BE35CE" w:rsidRPr="00CB0864" w:rsidRDefault="00BE35CE" w:rsidP="00094CAC">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3.1</w:t>
            </w:r>
          </w:p>
        </w:tc>
        <w:tc>
          <w:tcPr>
            <w:tcW w:w="636" w:type="dxa"/>
            <w:vAlign w:val="center"/>
          </w:tcPr>
          <w:p w14:paraId="227C6A13" w14:textId="6209F50B"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4.0</w:t>
            </w:r>
          </w:p>
        </w:tc>
        <w:tc>
          <w:tcPr>
            <w:tcW w:w="597" w:type="dxa"/>
            <w:vAlign w:val="center"/>
          </w:tcPr>
          <w:p w14:paraId="19FE20AA" w14:textId="330A931E"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4.8</w:t>
            </w:r>
          </w:p>
        </w:tc>
        <w:tc>
          <w:tcPr>
            <w:tcW w:w="592" w:type="dxa"/>
            <w:vAlign w:val="center"/>
          </w:tcPr>
          <w:p w14:paraId="4537D15B" w14:textId="37BAC3DC"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5.9</w:t>
            </w:r>
          </w:p>
        </w:tc>
        <w:tc>
          <w:tcPr>
            <w:tcW w:w="619" w:type="dxa"/>
            <w:vAlign w:val="center"/>
          </w:tcPr>
          <w:p w14:paraId="0967615C" w14:textId="12F8A039"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6.6</w:t>
            </w:r>
          </w:p>
        </w:tc>
        <w:tc>
          <w:tcPr>
            <w:tcW w:w="644" w:type="dxa"/>
            <w:vAlign w:val="center"/>
          </w:tcPr>
          <w:p w14:paraId="5E0EBCF8" w14:textId="67276141"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6.7</w:t>
            </w:r>
          </w:p>
        </w:tc>
        <w:tc>
          <w:tcPr>
            <w:tcW w:w="696" w:type="dxa"/>
            <w:vAlign w:val="center"/>
          </w:tcPr>
          <w:p w14:paraId="767458EC" w14:textId="6CCADD71"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6.4</w:t>
            </w:r>
          </w:p>
        </w:tc>
        <w:tc>
          <w:tcPr>
            <w:tcW w:w="857" w:type="dxa"/>
            <w:vAlign w:val="center"/>
          </w:tcPr>
          <w:p w14:paraId="688445FA" w14:textId="3D9E284B"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5.9</w:t>
            </w:r>
          </w:p>
        </w:tc>
        <w:tc>
          <w:tcPr>
            <w:tcW w:w="689" w:type="dxa"/>
            <w:vAlign w:val="center"/>
          </w:tcPr>
          <w:p w14:paraId="357D658E" w14:textId="777CA2FA"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4.7</w:t>
            </w:r>
          </w:p>
        </w:tc>
        <w:tc>
          <w:tcPr>
            <w:tcW w:w="830" w:type="dxa"/>
            <w:vAlign w:val="center"/>
          </w:tcPr>
          <w:p w14:paraId="26ADDB58" w14:textId="2DD8359D"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3.3</w:t>
            </w:r>
          </w:p>
        </w:tc>
        <w:tc>
          <w:tcPr>
            <w:tcW w:w="814" w:type="dxa"/>
            <w:vAlign w:val="center"/>
          </w:tcPr>
          <w:p w14:paraId="76C481E0" w14:textId="5A8D9150" w:rsidR="00BE35CE" w:rsidRPr="00CB0864" w:rsidRDefault="00BE35CE">
            <w:pPr>
              <w:jc w:val="center"/>
              <w:cnfStyle w:val="000000100000" w:firstRow="0" w:lastRow="0" w:firstColumn="0" w:lastColumn="0" w:oddVBand="0" w:evenVBand="0" w:oddHBand="1" w:evenHBand="0" w:firstRowFirstColumn="0" w:firstRowLastColumn="0" w:lastRowFirstColumn="0" w:lastRowLastColumn="0"/>
              <w:rPr>
                <w:sz w:val="14"/>
                <w:szCs w:val="20"/>
              </w:rPr>
            </w:pPr>
            <w:r w:rsidRPr="00AC2DE5">
              <w:rPr>
                <w:sz w:val="14"/>
                <w:szCs w:val="20"/>
              </w:rPr>
              <w:t>2.8</w:t>
            </w:r>
          </w:p>
        </w:tc>
      </w:tr>
      <w:tr w:rsidR="00BE35CE" w14:paraId="5FCCE446" w14:textId="77777777" w:rsidTr="00AC2DE5">
        <w:trPr>
          <w:trHeight w:val="44"/>
        </w:trPr>
        <w:tc>
          <w:tcPr>
            <w:cnfStyle w:val="001000000000" w:firstRow="0" w:lastRow="0" w:firstColumn="1" w:lastColumn="0" w:oddVBand="0" w:evenVBand="0" w:oddHBand="0" w:evenHBand="0" w:firstRowFirstColumn="0" w:firstRowLastColumn="0" w:lastRowFirstColumn="0" w:lastRowLastColumn="0"/>
            <w:tcW w:w="0" w:type="dxa"/>
          </w:tcPr>
          <w:p w14:paraId="7847C7DB" w14:textId="77777777" w:rsidR="00BE35CE" w:rsidRPr="00CB0864" w:rsidRDefault="00BE35CE" w:rsidP="00BE35CE">
            <w:pPr>
              <w:jc w:val="center"/>
              <w:rPr>
                <w:b w:val="0"/>
                <w:sz w:val="14"/>
                <w:szCs w:val="20"/>
              </w:rPr>
            </w:pPr>
            <w:r>
              <w:rPr>
                <w:sz w:val="14"/>
                <w:szCs w:val="20"/>
              </w:rPr>
              <w:t>Average Precipitation</w:t>
            </w:r>
            <w:r w:rsidRPr="00CB0864">
              <w:rPr>
                <w:sz w:val="14"/>
                <w:szCs w:val="20"/>
              </w:rPr>
              <w:t xml:space="preserve"> (mm)</w:t>
            </w:r>
          </w:p>
        </w:tc>
        <w:tc>
          <w:tcPr>
            <w:tcW w:w="0" w:type="dxa"/>
            <w:vAlign w:val="center"/>
          </w:tcPr>
          <w:p w14:paraId="74CB11AB" w14:textId="68AA0A89" w:rsidR="00BE35CE" w:rsidRPr="00094CAC" w:rsidRDefault="00BE35CE"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107.3</w:t>
            </w:r>
          </w:p>
        </w:tc>
        <w:tc>
          <w:tcPr>
            <w:tcW w:w="0" w:type="dxa"/>
            <w:vAlign w:val="center"/>
          </w:tcPr>
          <w:p w14:paraId="2D71C9BA" w14:textId="5E6324A7" w:rsidR="00BE35CE" w:rsidRPr="00094CAC" w:rsidRDefault="00BE35CE" w:rsidP="00094CAC">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96.8</w:t>
            </w:r>
          </w:p>
        </w:tc>
        <w:tc>
          <w:tcPr>
            <w:tcW w:w="0" w:type="dxa"/>
            <w:vAlign w:val="center"/>
          </w:tcPr>
          <w:p w14:paraId="0154C11C" w14:textId="1C81F050"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117.8</w:t>
            </w:r>
          </w:p>
        </w:tc>
        <w:tc>
          <w:tcPr>
            <w:tcW w:w="0" w:type="dxa"/>
            <w:vAlign w:val="center"/>
          </w:tcPr>
          <w:p w14:paraId="2B810F2A" w14:textId="3FECF824"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81.0</w:t>
            </w:r>
          </w:p>
        </w:tc>
        <w:tc>
          <w:tcPr>
            <w:tcW w:w="0" w:type="dxa"/>
            <w:vAlign w:val="center"/>
          </w:tcPr>
          <w:p w14:paraId="112F7662" w14:textId="00F85712"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70.0</w:t>
            </w:r>
          </w:p>
        </w:tc>
        <w:tc>
          <w:tcPr>
            <w:tcW w:w="0" w:type="dxa"/>
            <w:vAlign w:val="center"/>
          </w:tcPr>
          <w:p w14:paraId="64DD4E73" w14:textId="523106C9"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40.7</w:t>
            </w:r>
          </w:p>
        </w:tc>
        <w:tc>
          <w:tcPr>
            <w:tcW w:w="0" w:type="dxa"/>
            <w:vAlign w:val="center"/>
          </w:tcPr>
          <w:p w14:paraId="191786DB" w14:textId="3DDE1E2B"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18.3</w:t>
            </w:r>
          </w:p>
        </w:tc>
        <w:tc>
          <w:tcPr>
            <w:tcW w:w="0" w:type="dxa"/>
            <w:vAlign w:val="center"/>
          </w:tcPr>
          <w:p w14:paraId="369D3F19" w14:textId="0D383210"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10.7</w:t>
            </w:r>
          </w:p>
        </w:tc>
        <w:tc>
          <w:tcPr>
            <w:tcW w:w="0" w:type="dxa"/>
            <w:vAlign w:val="center"/>
          </w:tcPr>
          <w:p w14:paraId="498A7D1F" w14:textId="3FE54C81"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34.9</w:t>
            </w:r>
          </w:p>
        </w:tc>
        <w:tc>
          <w:tcPr>
            <w:tcW w:w="0" w:type="dxa"/>
            <w:vAlign w:val="center"/>
          </w:tcPr>
          <w:p w14:paraId="60EEDC56" w14:textId="5AB4CFA5"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67.1</w:t>
            </w:r>
          </w:p>
        </w:tc>
        <w:tc>
          <w:tcPr>
            <w:tcW w:w="0" w:type="dxa"/>
            <w:vAlign w:val="center"/>
          </w:tcPr>
          <w:p w14:paraId="4687B36C" w14:textId="35E1E4FD"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89.8</w:t>
            </w:r>
          </w:p>
        </w:tc>
        <w:tc>
          <w:tcPr>
            <w:tcW w:w="0" w:type="dxa"/>
            <w:vAlign w:val="center"/>
          </w:tcPr>
          <w:p w14:paraId="5EFB0A74" w14:textId="361A7E80" w:rsidR="00BE35CE" w:rsidRPr="00094CAC" w:rsidRDefault="00BE35CE">
            <w:pPr>
              <w:jc w:val="center"/>
              <w:cnfStyle w:val="000000000000" w:firstRow="0" w:lastRow="0" w:firstColumn="0" w:lastColumn="0" w:oddVBand="0" w:evenVBand="0" w:oddHBand="0" w:evenHBand="0" w:firstRowFirstColumn="0" w:firstRowLastColumn="0" w:lastRowFirstColumn="0" w:lastRowLastColumn="0"/>
              <w:rPr>
                <w:b/>
                <w:sz w:val="14"/>
                <w:szCs w:val="20"/>
              </w:rPr>
            </w:pPr>
            <w:r w:rsidRPr="00AC2DE5">
              <w:rPr>
                <w:sz w:val="14"/>
                <w:szCs w:val="20"/>
              </w:rPr>
              <w:t>89.7</w:t>
            </w:r>
          </w:p>
        </w:tc>
      </w:tr>
    </w:tbl>
    <w:p w14:paraId="0C10061D" w14:textId="59CFCAC6" w:rsidR="00660ADA" w:rsidRPr="00155460" w:rsidRDefault="00660ADA" w:rsidP="00155460">
      <w:pPr>
        <w:jc w:val="center"/>
        <w:rPr>
          <w:b/>
        </w:rPr>
      </w:pPr>
    </w:p>
    <w:p w14:paraId="0C4E716E" w14:textId="4C95A6B7" w:rsidR="00EA26C9" w:rsidRDefault="00EA26C9" w:rsidP="00413B19">
      <w:pPr>
        <w:jc w:val="both"/>
      </w:pPr>
      <w:r w:rsidRPr="00EA26C9">
        <w:lastRenderedPageBreak/>
        <w:t xml:space="preserve">The </w:t>
      </w:r>
      <w:r w:rsidR="00DC36D6">
        <w:t>sub-</w:t>
      </w:r>
      <w:r w:rsidRPr="00EA26C9">
        <w:t xml:space="preserve">project is </w:t>
      </w:r>
      <w:r w:rsidR="0467AD02">
        <w:t>for</w:t>
      </w:r>
      <w:r w:rsidR="006BC3AD">
        <w:t xml:space="preserve"> </w:t>
      </w:r>
      <w:r w:rsidRPr="00EA26C9">
        <w:t>an unlicensed solar power plant project with an installed capacity o</w:t>
      </w:r>
      <w:r w:rsidR="00656BA1">
        <w:t xml:space="preserve">f 999,0 </w:t>
      </w:r>
      <w:r w:rsidR="001D424C">
        <w:t>kW-AC/</w:t>
      </w:r>
      <w:r w:rsidRPr="00EA26C9">
        <w:t>1</w:t>
      </w:r>
      <w:r w:rsidR="00656BA1">
        <w:t>.220,8 k</w:t>
      </w:r>
      <w:r w:rsidRPr="00EA26C9">
        <w:t>W</w:t>
      </w:r>
      <w:r w:rsidR="001D424C">
        <w:t>-DC), which is given in Connection Agreement,</w:t>
      </w:r>
      <w:r w:rsidRPr="00EA26C9">
        <w:t xml:space="preserve"> belonging to</w:t>
      </w:r>
      <w:r w:rsidR="00656BA1">
        <w:rPr>
          <w:rStyle w:val="AklamaBavurusu"/>
        </w:rPr>
        <w:t xml:space="preserve"> </w:t>
      </w:r>
      <w:r w:rsidR="00656BA1">
        <w:t xml:space="preserve">Kadirli </w:t>
      </w:r>
      <w:r w:rsidRPr="00EA26C9">
        <w:t>Municipality.</w:t>
      </w:r>
      <w:r w:rsidR="00703E0D">
        <w:t xml:space="preserve"> This project will be requlated under Regulation on Unlicensed Electricity Generation (Article 5-1(h)).</w:t>
      </w:r>
      <w:r w:rsidRPr="00EA26C9">
        <w:t xml:space="preserve"> </w:t>
      </w:r>
    </w:p>
    <w:p w14:paraId="20D0F1D2" w14:textId="781D933D" w:rsidR="00615F88" w:rsidRPr="00B03FFA" w:rsidRDefault="00887B4D" w:rsidP="00413B19">
      <w:pPr>
        <w:jc w:val="both"/>
      </w:pPr>
      <w:r>
        <w:t>The forecasted energy production of the plant with 1</w:t>
      </w:r>
      <w:r w:rsidR="00656BA1">
        <w:t>.220,8</w:t>
      </w:r>
      <w:r>
        <w:t xml:space="preserve"> kW</w:t>
      </w:r>
      <w:r w:rsidR="0044132B">
        <w:t>-DC</w:t>
      </w:r>
      <w:r>
        <w:t xml:space="preserve"> / </w:t>
      </w:r>
      <w:r w:rsidR="00656BA1">
        <w:t xml:space="preserve">999,0 </w:t>
      </w:r>
      <w:r>
        <w:t>kW</w:t>
      </w:r>
      <w:r w:rsidR="0044132B">
        <w:t>-</w:t>
      </w:r>
      <w:r w:rsidR="00656BA1">
        <w:t>AC</w:t>
      </w:r>
      <w:r w:rsidR="005E6B8D">
        <w:t xml:space="preserve"> (DC:AC ratio of 1.</w:t>
      </w:r>
      <w:r w:rsidR="00392A18">
        <w:t>22</w:t>
      </w:r>
      <w:r w:rsidR="005E6B8D">
        <w:t>,</w:t>
      </w:r>
      <w:r>
        <w:t xml:space="preserve"> </w:t>
      </w:r>
      <w:r w:rsidR="005E6B8D">
        <w:t>producing energy of</w:t>
      </w:r>
      <w:r>
        <w:t xml:space="preserve"> </w:t>
      </w:r>
      <w:r w:rsidR="00392A18">
        <w:t>2</w:t>
      </w:r>
      <w:r w:rsidR="009F3FCF">
        <w:t>.</w:t>
      </w:r>
      <w:r w:rsidR="00392A18">
        <w:t>065</w:t>
      </w:r>
      <w:r w:rsidR="009F3FCF">
        <w:t>.</w:t>
      </w:r>
      <w:r w:rsidR="00392A18">
        <w:t>385,00</w:t>
      </w:r>
      <w:r>
        <w:t xml:space="preserve"> kWh per year </w:t>
      </w:r>
      <w:r w:rsidR="007E5675">
        <w:t>thus meeting an estim</w:t>
      </w:r>
      <w:r w:rsidR="00484CC8">
        <w:t>a</w:t>
      </w:r>
      <w:r w:rsidR="007E5675">
        <w:t xml:space="preserve">ted </w:t>
      </w:r>
      <w:r w:rsidR="00392A18">
        <w:t>100</w:t>
      </w:r>
      <w:r w:rsidR="007E5675">
        <w:t xml:space="preserve"> </w:t>
      </w:r>
      <w:r>
        <w:t xml:space="preserve">percentage of </w:t>
      </w:r>
      <w:r w:rsidR="007E5675">
        <w:t xml:space="preserve">the </w:t>
      </w:r>
      <w:r w:rsidR="00AE5170">
        <w:t>subscribed demand</w:t>
      </w:r>
      <w:r>
        <w:t xml:space="preserve">. </w:t>
      </w:r>
    </w:p>
    <w:p w14:paraId="0582CBA9" w14:textId="04B2C2B1" w:rsidR="0093745D" w:rsidRPr="00155460" w:rsidRDefault="00A57F3E" w:rsidP="00155460">
      <w:pPr>
        <w:jc w:val="center"/>
        <w:rPr>
          <w:b/>
        </w:rPr>
      </w:pPr>
      <w:r w:rsidRPr="00155460">
        <w:rPr>
          <w:b/>
        </w:rPr>
        <w:t xml:space="preserve">Table 2. </w:t>
      </w:r>
      <w:r w:rsidR="0093745D" w:rsidRPr="00155460">
        <w:rPr>
          <w:b/>
        </w:rPr>
        <w:t>Location and Connection Power Information of the Planned Plant</w:t>
      </w:r>
    </w:p>
    <w:tbl>
      <w:tblPr>
        <w:tblStyle w:val="TabloKlavuzu"/>
        <w:tblW w:w="0" w:type="auto"/>
        <w:jc w:val="center"/>
        <w:tblLook w:val="04A0" w:firstRow="1" w:lastRow="0" w:firstColumn="1" w:lastColumn="0" w:noHBand="0" w:noVBand="1"/>
      </w:tblPr>
      <w:tblGrid>
        <w:gridCol w:w="456"/>
        <w:gridCol w:w="2603"/>
        <w:gridCol w:w="1251"/>
        <w:gridCol w:w="2120"/>
        <w:gridCol w:w="1261"/>
      </w:tblGrid>
      <w:tr w:rsidR="00DC3B43" w:rsidRPr="00B03FFA" w14:paraId="249429A3" w14:textId="77777777" w:rsidTr="00DC3B43">
        <w:trPr>
          <w:trHeight w:val="488"/>
          <w:jc w:val="center"/>
        </w:trPr>
        <w:tc>
          <w:tcPr>
            <w:tcW w:w="456" w:type="dxa"/>
          </w:tcPr>
          <w:p w14:paraId="05CBCFFD" w14:textId="77777777" w:rsidR="00DC3B43" w:rsidRPr="00B03FFA" w:rsidRDefault="00DC3B43" w:rsidP="002226B1">
            <w:pPr>
              <w:autoSpaceDE w:val="0"/>
              <w:autoSpaceDN w:val="0"/>
              <w:adjustRightInd w:val="0"/>
              <w:rPr>
                <w:rFonts w:cstheme="minorHAnsi"/>
                <w:color w:val="000000" w:themeColor="text1"/>
                <w:sz w:val="20"/>
                <w:szCs w:val="14"/>
                <w:lang w:val="tr-TR"/>
              </w:rPr>
            </w:pPr>
            <w:r w:rsidRPr="00B03FFA">
              <w:rPr>
                <w:rFonts w:cstheme="minorHAnsi"/>
                <w:b/>
                <w:bCs/>
                <w:color w:val="000000" w:themeColor="text1"/>
                <w:sz w:val="20"/>
                <w:szCs w:val="14"/>
                <w:lang w:val="tr-TR"/>
              </w:rPr>
              <w:t xml:space="preserve">No </w:t>
            </w:r>
          </w:p>
        </w:tc>
        <w:tc>
          <w:tcPr>
            <w:tcW w:w="2603" w:type="dxa"/>
          </w:tcPr>
          <w:p w14:paraId="76F6DC39" w14:textId="77777777" w:rsidR="00DC3B43" w:rsidRPr="00B03FFA" w:rsidRDefault="00DC3B43" w:rsidP="002226B1">
            <w:pPr>
              <w:autoSpaceDE w:val="0"/>
              <w:autoSpaceDN w:val="0"/>
              <w:adjustRightInd w:val="0"/>
              <w:rPr>
                <w:rFonts w:cstheme="minorHAnsi"/>
                <w:color w:val="000000" w:themeColor="text1"/>
                <w:sz w:val="20"/>
                <w:szCs w:val="14"/>
                <w:lang w:val="tr-TR"/>
              </w:rPr>
            </w:pPr>
            <w:r w:rsidRPr="00B03FFA">
              <w:rPr>
                <w:rFonts w:cstheme="minorHAnsi"/>
                <w:b/>
                <w:bCs/>
                <w:color w:val="000000" w:themeColor="text1"/>
                <w:sz w:val="20"/>
                <w:szCs w:val="14"/>
                <w:lang w:val="tr-TR"/>
              </w:rPr>
              <w:t xml:space="preserve">Plant Name </w:t>
            </w:r>
          </w:p>
        </w:tc>
        <w:tc>
          <w:tcPr>
            <w:tcW w:w="1251" w:type="dxa"/>
          </w:tcPr>
          <w:p w14:paraId="776B6333" w14:textId="77777777" w:rsidR="00DC3B43" w:rsidRPr="00B03FFA" w:rsidRDefault="00DC3B43" w:rsidP="002226B1">
            <w:pPr>
              <w:autoSpaceDE w:val="0"/>
              <w:autoSpaceDN w:val="0"/>
              <w:adjustRightInd w:val="0"/>
              <w:rPr>
                <w:rFonts w:cstheme="minorHAnsi"/>
                <w:color w:val="000000" w:themeColor="text1"/>
                <w:sz w:val="20"/>
                <w:szCs w:val="14"/>
                <w:lang w:val="tr-TR"/>
              </w:rPr>
            </w:pPr>
            <w:r w:rsidRPr="00B03FFA">
              <w:rPr>
                <w:rFonts w:cstheme="minorHAnsi"/>
                <w:b/>
                <w:bCs/>
                <w:color w:val="000000" w:themeColor="text1"/>
                <w:sz w:val="20"/>
                <w:szCs w:val="14"/>
                <w:lang w:val="tr-TR"/>
              </w:rPr>
              <w:t xml:space="preserve">Connection Power </w:t>
            </w:r>
          </w:p>
        </w:tc>
        <w:tc>
          <w:tcPr>
            <w:tcW w:w="2120" w:type="dxa"/>
          </w:tcPr>
          <w:p w14:paraId="6DC99C54" w14:textId="25D17E6D" w:rsidR="00DC3B43" w:rsidRPr="00B03FFA" w:rsidRDefault="00DC3B43" w:rsidP="002226B1">
            <w:pPr>
              <w:autoSpaceDE w:val="0"/>
              <w:autoSpaceDN w:val="0"/>
              <w:adjustRightInd w:val="0"/>
              <w:rPr>
                <w:rFonts w:cstheme="minorHAnsi"/>
                <w:color w:val="000000" w:themeColor="text1"/>
                <w:sz w:val="20"/>
                <w:szCs w:val="14"/>
                <w:lang w:val="tr-TR"/>
              </w:rPr>
            </w:pPr>
            <w:r w:rsidRPr="00B03FFA">
              <w:rPr>
                <w:rFonts w:cstheme="minorHAnsi"/>
                <w:b/>
                <w:bCs/>
                <w:color w:val="000000" w:themeColor="text1"/>
                <w:sz w:val="20"/>
                <w:szCs w:val="14"/>
                <w:lang w:val="tr-TR"/>
              </w:rPr>
              <w:t>District</w:t>
            </w:r>
          </w:p>
        </w:tc>
        <w:tc>
          <w:tcPr>
            <w:tcW w:w="1261" w:type="dxa"/>
          </w:tcPr>
          <w:p w14:paraId="6A7F25A5" w14:textId="77777777" w:rsidR="00DC3B43" w:rsidRPr="00B03FFA" w:rsidRDefault="00DC3B43" w:rsidP="002226B1">
            <w:pPr>
              <w:autoSpaceDE w:val="0"/>
              <w:autoSpaceDN w:val="0"/>
              <w:adjustRightInd w:val="0"/>
              <w:rPr>
                <w:rFonts w:cstheme="minorHAnsi"/>
                <w:color w:val="000000" w:themeColor="text1"/>
                <w:sz w:val="20"/>
                <w:szCs w:val="14"/>
                <w:lang w:val="tr-TR"/>
              </w:rPr>
            </w:pPr>
            <w:r w:rsidRPr="00B03FFA">
              <w:rPr>
                <w:rFonts w:cstheme="minorHAnsi"/>
                <w:b/>
                <w:bCs/>
                <w:color w:val="000000" w:themeColor="text1"/>
                <w:sz w:val="20"/>
                <w:szCs w:val="14"/>
                <w:lang w:val="tr-TR"/>
              </w:rPr>
              <w:t xml:space="preserve">Block/Parcel </w:t>
            </w:r>
          </w:p>
        </w:tc>
      </w:tr>
      <w:tr w:rsidR="00DC3B43" w:rsidRPr="00B03FFA" w14:paraId="5D0505BA" w14:textId="77777777" w:rsidTr="00DC3B43">
        <w:trPr>
          <w:jc w:val="center"/>
        </w:trPr>
        <w:tc>
          <w:tcPr>
            <w:tcW w:w="456" w:type="dxa"/>
          </w:tcPr>
          <w:p w14:paraId="630E2469" w14:textId="77777777" w:rsidR="00DC3B43" w:rsidRPr="00B03FFA" w:rsidRDefault="00DC3B43" w:rsidP="002226B1">
            <w:pPr>
              <w:autoSpaceDE w:val="0"/>
              <w:autoSpaceDN w:val="0"/>
              <w:adjustRightInd w:val="0"/>
              <w:rPr>
                <w:rFonts w:cstheme="minorHAnsi"/>
                <w:color w:val="000000"/>
                <w:sz w:val="20"/>
                <w:szCs w:val="14"/>
                <w:lang w:val="tr-TR"/>
              </w:rPr>
            </w:pPr>
            <w:r w:rsidRPr="00B03FFA">
              <w:rPr>
                <w:rFonts w:cstheme="minorHAnsi"/>
                <w:color w:val="000000"/>
                <w:sz w:val="20"/>
                <w:szCs w:val="14"/>
                <w:lang w:val="tr-TR"/>
              </w:rPr>
              <w:t xml:space="preserve">1 </w:t>
            </w:r>
          </w:p>
        </w:tc>
        <w:tc>
          <w:tcPr>
            <w:tcW w:w="2603" w:type="dxa"/>
          </w:tcPr>
          <w:p w14:paraId="3097B3F3" w14:textId="6796464D" w:rsidR="00DC3B43" w:rsidRPr="00B03FFA" w:rsidRDefault="00392A18">
            <w:pPr>
              <w:autoSpaceDE w:val="0"/>
              <w:autoSpaceDN w:val="0"/>
              <w:adjustRightInd w:val="0"/>
              <w:rPr>
                <w:rFonts w:cstheme="minorHAnsi"/>
                <w:color w:val="000000"/>
                <w:sz w:val="20"/>
                <w:szCs w:val="14"/>
                <w:lang w:val="tr-TR"/>
              </w:rPr>
            </w:pPr>
            <w:r>
              <w:rPr>
                <w:rFonts w:cstheme="minorHAnsi"/>
                <w:color w:val="000000"/>
                <w:sz w:val="20"/>
                <w:szCs w:val="14"/>
                <w:lang w:val="tr-TR"/>
              </w:rPr>
              <w:t xml:space="preserve">Kadirli </w:t>
            </w:r>
            <w:r w:rsidR="00DC3B43">
              <w:rPr>
                <w:rFonts w:cstheme="minorHAnsi"/>
                <w:color w:val="000000"/>
                <w:sz w:val="20"/>
                <w:szCs w:val="14"/>
                <w:lang w:val="tr-TR"/>
              </w:rPr>
              <w:t>Municipality</w:t>
            </w:r>
            <w:r w:rsidR="00DC3B43" w:rsidRPr="00B03FFA">
              <w:rPr>
                <w:rFonts w:cstheme="minorHAnsi"/>
                <w:color w:val="000000"/>
                <w:sz w:val="20"/>
                <w:szCs w:val="14"/>
                <w:lang w:val="tr-TR"/>
              </w:rPr>
              <w:t xml:space="preserve"> SPP</w:t>
            </w:r>
            <w:r w:rsidR="00DC3B43">
              <w:rPr>
                <w:rFonts w:cstheme="minorHAnsi"/>
                <w:color w:val="000000"/>
                <w:sz w:val="20"/>
                <w:szCs w:val="14"/>
                <w:lang w:val="tr-TR"/>
              </w:rPr>
              <w:t xml:space="preserve"> Project</w:t>
            </w:r>
            <w:r w:rsidR="00DC3B43" w:rsidRPr="00B03FFA">
              <w:rPr>
                <w:rFonts w:cstheme="minorHAnsi"/>
                <w:color w:val="000000"/>
                <w:sz w:val="20"/>
                <w:szCs w:val="14"/>
                <w:lang w:val="tr-TR"/>
              </w:rPr>
              <w:t xml:space="preserve"> </w:t>
            </w:r>
          </w:p>
        </w:tc>
        <w:tc>
          <w:tcPr>
            <w:tcW w:w="1251" w:type="dxa"/>
          </w:tcPr>
          <w:p w14:paraId="46DF4905" w14:textId="70BD95B0" w:rsidR="00DC3B43" w:rsidRPr="00B03FFA" w:rsidRDefault="00392A18" w:rsidP="00D16AC3">
            <w:pPr>
              <w:autoSpaceDE w:val="0"/>
              <w:autoSpaceDN w:val="0"/>
              <w:adjustRightInd w:val="0"/>
              <w:rPr>
                <w:rFonts w:cstheme="minorHAnsi"/>
                <w:color w:val="000000"/>
                <w:sz w:val="20"/>
                <w:szCs w:val="14"/>
                <w:lang w:val="tr-TR"/>
              </w:rPr>
            </w:pPr>
            <w:r>
              <w:rPr>
                <w:rFonts w:cstheme="minorHAnsi"/>
                <w:color w:val="000000"/>
                <w:sz w:val="20"/>
                <w:szCs w:val="14"/>
                <w:lang w:val="tr-TR"/>
              </w:rPr>
              <w:t>999,00 kW – AC</w:t>
            </w:r>
          </w:p>
        </w:tc>
        <w:tc>
          <w:tcPr>
            <w:tcW w:w="2120" w:type="dxa"/>
          </w:tcPr>
          <w:p w14:paraId="7F011330" w14:textId="5629E1A9" w:rsidR="00DC3B43" w:rsidRPr="00B03FFA" w:rsidRDefault="00392A18" w:rsidP="002226B1">
            <w:pPr>
              <w:autoSpaceDE w:val="0"/>
              <w:autoSpaceDN w:val="0"/>
              <w:adjustRightInd w:val="0"/>
              <w:rPr>
                <w:rFonts w:cstheme="minorHAnsi"/>
                <w:color w:val="000000"/>
                <w:sz w:val="20"/>
                <w:szCs w:val="14"/>
                <w:lang w:val="tr-TR"/>
              </w:rPr>
            </w:pPr>
            <w:r>
              <w:rPr>
                <w:rFonts w:cstheme="minorHAnsi"/>
                <w:color w:val="000000"/>
                <w:sz w:val="20"/>
                <w:szCs w:val="14"/>
                <w:lang w:val="tr-TR"/>
              </w:rPr>
              <w:t xml:space="preserve">Kadirli </w:t>
            </w:r>
            <w:proofErr w:type="spellStart"/>
            <w:r>
              <w:rPr>
                <w:rFonts w:cstheme="minorHAnsi"/>
                <w:color w:val="000000"/>
                <w:sz w:val="20"/>
                <w:szCs w:val="14"/>
                <w:lang w:val="tr-TR"/>
              </w:rPr>
              <w:t>District</w:t>
            </w:r>
            <w:proofErr w:type="spellEnd"/>
          </w:p>
        </w:tc>
        <w:tc>
          <w:tcPr>
            <w:tcW w:w="1261" w:type="dxa"/>
          </w:tcPr>
          <w:p w14:paraId="674A187D" w14:textId="773358DC" w:rsidR="00DC3B43" w:rsidRPr="00B03FFA" w:rsidRDefault="00392A18" w:rsidP="002226B1">
            <w:pPr>
              <w:autoSpaceDE w:val="0"/>
              <w:autoSpaceDN w:val="0"/>
              <w:adjustRightInd w:val="0"/>
              <w:rPr>
                <w:rFonts w:cstheme="minorHAnsi"/>
                <w:color w:val="000000"/>
                <w:sz w:val="20"/>
                <w:szCs w:val="14"/>
                <w:lang w:val="tr-TR"/>
              </w:rPr>
            </w:pPr>
            <w:r>
              <w:rPr>
                <w:rFonts w:cstheme="minorHAnsi"/>
                <w:color w:val="000000"/>
                <w:sz w:val="20"/>
                <w:szCs w:val="14"/>
                <w:lang w:val="tr-TR"/>
              </w:rPr>
              <w:t>135/21</w:t>
            </w:r>
          </w:p>
        </w:tc>
      </w:tr>
    </w:tbl>
    <w:p w14:paraId="65E370AF" w14:textId="77777777" w:rsidR="00887B4D" w:rsidRDefault="00887B4D" w:rsidP="005532B4">
      <w:pPr>
        <w:jc w:val="both"/>
      </w:pPr>
    </w:p>
    <w:p w14:paraId="47984B3D" w14:textId="34B30545" w:rsidR="001C24AB" w:rsidRPr="00AE1EA5" w:rsidRDefault="00E71660" w:rsidP="005532B4">
      <w:pPr>
        <w:jc w:val="both"/>
      </w:pPr>
      <w:r w:rsidRPr="00AE1EA5">
        <w:t>As part of the implementation strategy</w:t>
      </w:r>
      <w:r w:rsidR="00EC2E10" w:rsidRPr="00AE1EA5">
        <w:t xml:space="preserve"> fo</w:t>
      </w:r>
      <w:r w:rsidR="00F710C6" w:rsidRPr="00AE1EA5">
        <w:t>r</w:t>
      </w:r>
      <w:r w:rsidR="00EC2E10" w:rsidRPr="00AE1EA5">
        <w:t xml:space="preserve"> works under SCP</w:t>
      </w:r>
      <w:r w:rsidR="00615F88">
        <w:t xml:space="preserve"> </w:t>
      </w:r>
      <w:r w:rsidR="00EC2E10" w:rsidRPr="00AE1EA5">
        <w:t>II</w:t>
      </w:r>
      <w:r w:rsidR="00615F88">
        <w:t xml:space="preserve"> </w:t>
      </w:r>
      <w:r w:rsidR="00EC2E10" w:rsidRPr="00AE1EA5">
        <w:t>AF Energy Projects</w:t>
      </w:r>
      <w:r w:rsidRPr="00AE1EA5">
        <w:t>, a Design, Supply, and Installation</w:t>
      </w:r>
      <w:r w:rsidR="00B943CB">
        <w:t xml:space="preserve"> (DSI)</w:t>
      </w:r>
      <w:r w:rsidRPr="00AE1EA5">
        <w:t xml:space="preserve"> approach is utilized in order to prevent discrepancies between the design phase and the construction phase.</w:t>
      </w:r>
      <w:r w:rsidR="00B75DA4" w:rsidRPr="00AE1EA5">
        <w:t xml:space="preserve"> </w:t>
      </w:r>
      <w:r w:rsidR="00602D42" w:rsidRPr="00AE1EA5">
        <w:t>In addition,</w:t>
      </w:r>
      <w:r w:rsidR="00786A3B">
        <w:t xml:space="preserve"> </w:t>
      </w:r>
      <w:r w:rsidR="00602D42" w:rsidRPr="00AE1EA5">
        <w:t>the consultancy services</w:t>
      </w:r>
      <w:r w:rsidR="00DE0A30">
        <w:t xml:space="preserve"> under this ToR</w:t>
      </w:r>
      <w:r w:rsidR="00602D42" w:rsidRPr="00AE1EA5">
        <w:t xml:space="preserve"> will</w:t>
      </w:r>
      <w:r w:rsidR="00887B4D">
        <w:t xml:space="preserve"> review design</w:t>
      </w:r>
      <w:r w:rsidR="00696B1D">
        <w:t xml:space="preserve"> (screening)</w:t>
      </w:r>
      <w:r w:rsidR="00887B4D">
        <w:t xml:space="preserve"> </w:t>
      </w:r>
      <w:r w:rsidR="00D16AC3">
        <w:t xml:space="preserve">prepared </w:t>
      </w:r>
      <w:r w:rsidR="218FBF40">
        <w:t>by the DSI Contractor</w:t>
      </w:r>
      <w:r w:rsidR="0E9CC78C">
        <w:t xml:space="preserve"> </w:t>
      </w:r>
      <w:r w:rsidR="00887B4D">
        <w:t>and</w:t>
      </w:r>
      <w:r w:rsidR="00602D42" w:rsidRPr="00AE1EA5">
        <w:t xml:space="preserve"> supervise the implementation period in order to ensure the successful implementation of the project</w:t>
      </w:r>
      <w:r w:rsidR="00786A3B">
        <w:t xml:space="preserve">. </w:t>
      </w:r>
    </w:p>
    <w:p w14:paraId="29B9DAEC" w14:textId="28215E27" w:rsidR="00B50301" w:rsidRDefault="00647628" w:rsidP="00B50301">
      <w:pPr>
        <w:jc w:val="both"/>
      </w:pPr>
      <w:r w:rsidRPr="00B11F55">
        <w:t>The s</w:t>
      </w:r>
      <w:r w:rsidR="00B50301" w:rsidRPr="00B11F55">
        <w:t>ub-project ha</w:t>
      </w:r>
      <w:r w:rsidR="00762185" w:rsidRPr="00B11F55">
        <w:t>s</w:t>
      </w:r>
      <w:r w:rsidR="00B50301" w:rsidRPr="00B11F55">
        <w:t xml:space="preserve"> its own Project Information Document (PID) and has sketches and/or drawings. </w:t>
      </w:r>
      <w:r w:rsidR="00EA26C9" w:rsidRPr="00EA26C9">
        <w:t>PID contains more details regarding the technical, economic, social, and environmental aspects of the sub-project.</w:t>
      </w:r>
      <w:r w:rsidR="00EA26C9">
        <w:t xml:space="preserve"> </w:t>
      </w:r>
      <w:r w:rsidR="00B50301" w:rsidRPr="00B11F55">
        <w:t>Both PID and existing sketches and/or drawings will be provided t</w:t>
      </w:r>
      <w:r w:rsidR="006B1342" w:rsidRPr="00B11F55">
        <w:t xml:space="preserve">o the Consultant in the </w:t>
      </w:r>
      <w:r w:rsidR="00762185" w:rsidRPr="00B11F55">
        <w:t>Request for Proposals (RfP)</w:t>
      </w:r>
      <w:r w:rsidRPr="00B11F55">
        <w:t>.</w:t>
      </w:r>
      <w:r w:rsidR="006B1342" w:rsidRPr="00B11F55">
        <w:t xml:space="preserve">  </w:t>
      </w:r>
    </w:p>
    <w:p w14:paraId="19638A98" w14:textId="1BF93FA0" w:rsidR="00E80191" w:rsidRPr="006B21AC" w:rsidRDefault="00C31BE9" w:rsidP="00E80191">
      <w:pPr>
        <w:pStyle w:val="Balk1"/>
        <w:spacing w:before="240" w:after="240"/>
      </w:pPr>
      <w:r w:rsidRPr="006B21AC">
        <w:t>Objectives of the Assignment</w:t>
      </w:r>
    </w:p>
    <w:p w14:paraId="16016976" w14:textId="4D7A47F2" w:rsidR="00414FC3" w:rsidRDefault="002C7128" w:rsidP="00414FC3">
      <w:pPr>
        <w:jc w:val="both"/>
        <w:rPr>
          <w:rFonts w:ascii="Calibri" w:eastAsia="Calibri" w:hAnsi="Calibri" w:cs="Times New Roman"/>
        </w:rPr>
      </w:pPr>
      <w:r>
        <w:rPr>
          <w:rFonts w:ascii="Calibri" w:eastAsia="Calibri" w:hAnsi="Calibri" w:cs="Times New Roman"/>
        </w:rPr>
        <w:t xml:space="preserve">The </w:t>
      </w:r>
      <w:r w:rsidR="00414FC3" w:rsidRPr="00414FC3">
        <w:rPr>
          <w:rFonts w:ascii="Calibri" w:eastAsia="Calibri" w:hAnsi="Calibri" w:cs="Times New Roman"/>
        </w:rPr>
        <w:t>main objective</w:t>
      </w:r>
      <w:r w:rsidR="001513D5">
        <w:rPr>
          <w:rFonts w:ascii="Calibri" w:eastAsia="Calibri" w:hAnsi="Calibri" w:cs="Times New Roman"/>
        </w:rPr>
        <w:t>s</w:t>
      </w:r>
      <w:r w:rsidR="00414FC3" w:rsidRPr="00414FC3">
        <w:rPr>
          <w:rFonts w:ascii="Calibri" w:eastAsia="Calibri" w:hAnsi="Calibri" w:cs="Times New Roman"/>
        </w:rPr>
        <w:t xml:space="preserve"> </w:t>
      </w:r>
      <w:r w:rsidR="00414FC3" w:rsidRPr="00911F32">
        <w:rPr>
          <w:rFonts w:ascii="Calibri" w:eastAsia="Calibri" w:hAnsi="Calibri" w:cs="Times New Roman"/>
        </w:rPr>
        <w:t xml:space="preserve">of the assignment </w:t>
      </w:r>
      <w:r w:rsidR="001513D5">
        <w:rPr>
          <w:rFonts w:ascii="Calibri" w:eastAsia="Calibri" w:hAnsi="Calibri" w:cs="Times New Roman"/>
        </w:rPr>
        <w:t>are</w:t>
      </w:r>
      <w:r w:rsidR="00911F32" w:rsidRPr="00454A6E">
        <w:rPr>
          <w:rFonts w:ascii="Calibri" w:eastAsia="Calibri" w:hAnsi="Calibri" w:cs="Times New Roman"/>
        </w:rPr>
        <w:t xml:space="preserve"> </w:t>
      </w:r>
      <w:r>
        <w:rPr>
          <w:rFonts w:ascii="Calibri" w:eastAsia="Calibri" w:hAnsi="Calibri" w:cs="Times New Roman"/>
        </w:rPr>
        <w:t xml:space="preserve">to provide </w:t>
      </w:r>
      <w:r w:rsidR="00911F32" w:rsidRPr="00454A6E">
        <w:rPr>
          <w:rFonts w:ascii="Calibri" w:eastAsia="Calibri" w:hAnsi="Calibri" w:cs="Times New Roman"/>
        </w:rPr>
        <w:t>design review (screening) of the project design</w:t>
      </w:r>
      <w:r w:rsidR="35C08764" w:rsidRPr="30830C2D">
        <w:rPr>
          <w:rFonts w:ascii="Calibri" w:eastAsia="Calibri" w:hAnsi="Calibri" w:cs="Times New Roman"/>
        </w:rPr>
        <w:t xml:space="preserve"> </w:t>
      </w:r>
      <w:r w:rsidR="00D16AC3">
        <w:rPr>
          <w:rFonts w:ascii="Calibri" w:eastAsia="Calibri" w:hAnsi="Calibri" w:cs="Times New Roman"/>
        </w:rPr>
        <w:t xml:space="preserve">prepared </w:t>
      </w:r>
      <w:r w:rsidR="35C08764" w:rsidRPr="7247ABAD">
        <w:rPr>
          <w:rFonts w:ascii="Calibri" w:eastAsia="Calibri" w:hAnsi="Calibri" w:cs="Times New Roman"/>
        </w:rPr>
        <w:t>by the DSI Contractor</w:t>
      </w:r>
      <w:r w:rsidR="00911F32" w:rsidRPr="00454A6E">
        <w:rPr>
          <w:rFonts w:ascii="Calibri" w:eastAsia="Calibri" w:hAnsi="Calibri" w:cs="Times New Roman"/>
        </w:rPr>
        <w:t>,</w:t>
      </w:r>
      <w:r w:rsidR="00414FC3" w:rsidRPr="00911F32">
        <w:rPr>
          <w:rFonts w:ascii="Calibri" w:eastAsia="Calibri" w:hAnsi="Calibri" w:cs="Times New Roman"/>
        </w:rPr>
        <w:t xml:space="preserve"> </w:t>
      </w:r>
      <w:r>
        <w:rPr>
          <w:rFonts w:ascii="Calibri" w:eastAsia="Calibri" w:hAnsi="Calibri" w:cs="Times New Roman"/>
        </w:rPr>
        <w:t xml:space="preserve">carry out </w:t>
      </w:r>
      <w:r w:rsidR="00414FC3" w:rsidRPr="00911F32">
        <w:rPr>
          <w:rFonts w:ascii="Calibri" w:eastAsia="Calibri" w:hAnsi="Calibri" w:cs="Times New Roman"/>
        </w:rPr>
        <w:t>construction supervision service</w:t>
      </w:r>
      <w:r>
        <w:rPr>
          <w:rFonts w:ascii="Calibri" w:eastAsia="Calibri" w:hAnsi="Calibri" w:cs="Times New Roman"/>
        </w:rPr>
        <w:t>s</w:t>
      </w:r>
      <w:r w:rsidR="00911F32">
        <w:rPr>
          <w:rFonts w:ascii="Calibri" w:eastAsia="Calibri" w:hAnsi="Calibri" w:cs="Times New Roman"/>
        </w:rPr>
        <w:t>,</w:t>
      </w:r>
      <w:r w:rsidR="00414FC3" w:rsidRPr="00911F32">
        <w:rPr>
          <w:rFonts w:ascii="Calibri" w:eastAsia="Calibri" w:hAnsi="Calibri" w:cs="Times New Roman"/>
        </w:rPr>
        <w:t xml:space="preserve"> and supervise</w:t>
      </w:r>
      <w:r w:rsidR="00414FC3" w:rsidRPr="00414FC3">
        <w:rPr>
          <w:rFonts w:ascii="Calibri" w:eastAsia="Calibri" w:hAnsi="Calibri" w:cs="Times New Roman"/>
        </w:rPr>
        <w:t xml:space="preserve"> the remedial works to rectify defects that arise during the Defect Liability Period (DLP)</w:t>
      </w:r>
      <w:r w:rsidR="00F56E76">
        <w:rPr>
          <w:rFonts w:ascii="Calibri" w:eastAsia="Calibri" w:hAnsi="Calibri" w:cs="Times New Roman"/>
        </w:rPr>
        <w:t>.</w:t>
      </w:r>
    </w:p>
    <w:p w14:paraId="08DAB122" w14:textId="7B16C7D1" w:rsidR="00517B05" w:rsidRPr="00414FC3" w:rsidRDefault="00517B05" w:rsidP="00414FC3">
      <w:pPr>
        <w:jc w:val="both"/>
        <w:rPr>
          <w:rFonts w:ascii="Calibri" w:eastAsia="Calibri" w:hAnsi="Calibri" w:cs="Times New Roman"/>
        </w:rPr>
      </w:pPr>
      <w:r w:rsidRPr="00517B05">
        <w:rPr>
          <w:rFonts w:ascii="Calibri" w:eastAsia="Calibri" w:hAnsi="Calibri" w:cs="Times New Roman"/>
        </w:rPr>
        <w:t xml:space="preserve">It is crucial that the designs </w:t>
      </w:r>
      <w:r w:rsidR="00A70E0E">
        <w:rPr>
          <w:rFonts w:ascii="Calibri" w:eastAsia="Calibri" w:hAnsi="Calibri" w:cs="Times New Roman"/>
        </w:rPr>
        <w:t>shall</w:t>
      </w:r>
      <w:r w:rsidRPr="00517B05">
        <w:rPr>
          <w:rFonts w:ascii="Calibri" w:eastAsia="Calibri" w:hAnsi="Calibri" w:cs="Times New Roman"/>
        </w:rPr>
        <w:t xml:space="preserve"> be safe and sustainable for the best results </w:t>
      </w:r>
      <w:r w:rsidR="16126B6A" w:rsidRPr="7247ABAD">
        <w:rPr>
          <w:rFonts w:ascii="Calibri" w:eastAsia="Calibri" w:hAnsi="Calibri" w:cs="Times New Roman"/>
        </w:rPr>
        <w:t xml:space="preserve">and delivered in line with international best practices by the </w:t>
      </w:r>
      <w:r w:rsidRPr="00517B05">
        <w:rPr>
          <w:rFonts w:ascii="Calibri" w:eastAsia="Calibri" w:hAnsi="Calibri" w:cs="Times New Roman"/>
        </w:rPr>
        <w:t>design, supply &amp; installation</w:t>
      </w:r>
      <w:r w:rsidR="00D03EC4">
        <w:rPr>
          <w:rFonts w:ascii="Calibri" w:eastAsia="Calibri" w:hAnsi="Calibri" w:cs="Times New Roman"/>
        </w:rPr>
        <w:t xml:space="preserve"> (DSI)</w:t>
      </w:r>
      <w:r w:rsidR="00353D84">
        <w:rPr>
          <w:rFonts w:ascii="Calibri" w:eastAsia="Calibri" w:hAnsi="Calibri" w:cs="Times New Roman"/>
        </w:rPr>
        <w:t xml:space="preserve"> </w:t>
      </w:r>
      <w:r w:rsidR="509A0B14" w:rsidRPr="7247ABAD">
        <w:rPr>
          <w:rFonts w:ascii="Calibri" w:eastAsia="Calibri" w:hAnsi="Calibri" w:cs="Times New Roman"/>
        </w:rPr>
        <w:t>Contractor</w:t>
      </w:r>
      <w:r w:rsidR="0EDF3486" w:rsidRPr="7247ABAD">
        <w:rPr>
          <w:rFonts w:ascii="Calibri" w:eastAsia="Calibri" w:hAnsi="Calibri" w:cs="Times New Roman"/>
        </w:rPr>
        <w:t xml:space="preserve"> and further screened by the Supervision Consultants to achieve the desired outcome.</w:t>
      </w:r>
      <w:r w:rsidRPr="00517B05">
        <w:rPr>
          <w:rFonts w:ascii="Calibri" w:eastAsia="Calibri" w:hAnsi="Calibri" w:cs="Times New Roman"/>
        </w:rPr>
        <w:t xml:space="preserve"> </w:t>
      </w:r>
    </w:p>
    <w:p w14:paraId="22D3EFAC" w14:textId="76B12414" w:rsidR="00414FC3" w:rsidRPr="00517B05" w:rsidRDefault="00414FC3" w:rsidP="00414FC3">
      <w:pPr>
        <w:jc w:val="both"/>
        <w:rPr>
          <w:rFonts w:ascii="Calibri" w:eastAsia="Calibri" w:hAnsi="Calibri" w:cs="Times New Roman"/>
        </w:rPr>
      </w:pPr>
      <w:r w:rsidRPr="00517B05">
        <w:rPr>
          <w:rFonts w:ascii="Calibri" w:eastAsia="Calibri" w:hAnsi="Calibri" w:cs="Times New Roman"/>
        </w:rPr>
        <w:t xml:space="preserve">Further details of the Scope of Services will be outlined in the </w:t>
      </w:r>
      <w:r w:rsidR="00C77A94">
        <w:rPr>
          <w:rFonts w:ascii="Calibri" w:eastAsia="Calibri" w:hAnsi="Calibri" w:cs="Times New Roman"/>
        </w:rPr>
        <w:t>following</w:t>
      </w:r>
      <w:r w:rsidR="00C77A94" w:rsidRPr="00517B05">
        <w:rPr>
          <w:rFonts w:ascii="Calibri" w:eastAsia="Calibri" w:hAnsi="Calibri" w:cs="Times New Roman"/>
        </w:rPr>
        <w:t xml:space="preserve"> </w:t>
      </w:r>
      <w:r w:rsidRPr="00517B05">
        <w:rPr>
          <w:rFonts w:ascii="Calibri" w:eastAsia="Calibri" w:hAnsi="Calibri" w:cs="Times New Roman"/>
        </w:rPr>
        <w:t>Sections of this Terms of Reference.</w:t>
      </w:r>
    </w:p>
    <w:p w14:paraId="5D40B048" w14:textId="316C6FF4" w:rsidR="00E97036" w:rsidRDefault="00414FC3" w:rsidP="00414FC3">
      <w:pPr>
        <w:pStyle w:val="Balk3"/>
      </w:pPr>
      <w:r>
        <w:t>Information/Data to be provided to the Consultant</w:t>
      </w:r>
    </w:p>
    <w:p w14:paraId="4F9C6FAB" w14:textId="4742A92C" w:rsidR="00414FC3" w:rsidRPr="00043FB5" w:rsidRDefault="00392A18" w:rsidP="00414FC3">
      <w:pPr>
        <w:jc w:val="both"/>
        <w:rPr>
          <w:lang w:val="en-GB" w:eastAsia="tr-TR"/>
        </w:rPr>
      </w:pPr>
      <w:r>
        <w:rPr>
          <w:lang w:val="en-GB" w:eastAsia="tr-TR"/>
        </w:rPr>
        <w:t xml:space="preserve">Kadirli </w:t>
      </w:r>
      <w:r w:rsidR="00517B05">
        <w:rPr>
          <w:lang w:val="en-GB" w:eastAsia="tr-TR"/>
        </w:rPr>
        <w:t>Municipality SPP Project</w:t>
      </w:r>
      <w:r w:rsidR="008F5C78">
        <w:rPr>
          <w:lang w:val="en-GB" w:eastAsia="tr-TR"/>
        </w:rPr>
        <w:t xml:space="preserve"> </w:t>
      </w:r>
      <w:r w:rsidR="00414FC3" w:rsidRPr="00043FB5">
        <w:rPr>
          <w:lang w:val="en-GB" w:eastAsia="tr-TR"/>
        </w:rPr>
        <w:t>has its own Project Information Document</w:t>
      </w:r>
      <w:r w:rsidR="00517B05">
        <w:rPr>
          <w:lang w:val="en-GB" w:eastAsia="tr-TR"/>
        </w:rPr>
        <w:t xml:space="preserve"> </w:t>
      </w:r>
      <w:r w:rsidR="00414FC3" w:rsidRPr="00043FB5">
        <w:rPr>
          <w:lang w:val="en-GB" w:eastAsia="tr-TR"/>
        </w:rPr>
        <w:t>(PID) and have full set of drawings</w:t>
      </w:r>
      <w:r w:rsidR="00055D13">
        <w:rPr>
          <w:lang w:val="en-GB" w:eastAsia="tr-TR"/>
        </w:rPr>
        <w:t xml:space="preserve"> and the </w:t>
      </w:r>
      <w:r w:rsidR="004029AF">
        <w:rPr>
          <w:lang w:val="en-GB" w:eastAsia="tr-TR"/>
        </w:rPr>
        <w:t>S</w:t>
      </w:r>
      <w:r w:rsidR="00055D13">
        <w:rPr>
          <w:lang w:val="en-GB" w:eastAsia="tr-TR"/>
        </w:rPr>
        <w:t xml:space="preserve">implified </w:t>
      </w:r>
      <w:r w:rsidR="581D58CA" w:rsidRPr="7247ABAD">
        <w:rPr>
          <w:lang w:eastAsia="tr-TR"/>
        </w:rPr>
        <w:t>Environmental and Social Management Plan (</w:t>
      </w:r>
      <w:r w:rsidR="00055D13">
        <w:rPr>
          <w:lang w:val="en-GB" w:eastAsia="tr-TR"/>
        </w:rPr>
        <w:t>ESMP</w:t>
      </w:r>
      <w:r w:rsidR="1556F6AE" w:rsidRPr="7247ABAD">
        <w:rPr>
          <w:lang w:val="en-GB" w:eastAsia="tr-TR"/>
        </w:rPr>
        <w:t>)</w:t>
      </w:r>
      <w:r w:rsidR="217ED80B" w:rsidRPr="7247ABAD">
        <w:rPr>
          <w:lang w:val="en-GB" w:eastAsia="tr-TR"/>
        </w:rPr>
        <w:t>.</w:t>
      </w:r>
      <w:r w:rsidR="00055D13">
        <w:rPr>
          <w:lang w:val="en-GB" w:eastAsia="tr-TR"/>
        </w:rPr>
        <w:t xml:space="preserve"> </w:t>
      </w:r>
      <w:r w:rsidR="00414FC3" w:rsidRPr="00B11F55">
        <w:rPr>
          <w:lang w:val="en-GB" w:eastAsia="tr-TR"/>
        </w:rPr>
        <w:t>PID</w:t>
      </w:r>
      <w:r w:rsidR="00055D13" w:rsidRPr="00B11F55">
        <w:rPr>
          <w:lang w:val="en-GB" w:eastAsia="tr-TR"/>
        </w:rPr>
        <w:t>,</w:t>
      </w:r>
      <w:r w:rsidR="00597488" w:rsidRPr="00B11F55">
        <w:rPr>
          <w:lang w:val="en-GB" w:eastAsia="tr-TR"/>
        </w:rPr>
        <w:t xml:space="preserve"> existing </w:t>
      </w:r>
      <w:r w:rsidR="4303BDEE" w:rsidRPr="7247ABAD">
        <w:rPr>
          <w:lang w:val="en-GB" w:eastAsia="tr-TR"/>
        </w:rPr>
        <w:t>design</w:t>
      </w:r>
      <w:r w:rsidR="1261799C" w:rsidRPr="7247ABAD">
        <w:rPr>
          <w:lang w:val="en-GB" w:eastAsia="tr-TR"/>
        </w:rPr>
        <w:t>s</w:t>
      </w:r>
      <w:r w:rsidR="00597488" w:rsidRPr="00B11F55">
        <w:rPr>
          <w:lang w:val="en-GB" w:eastAsia="tr-TR"/>
        </w:rPr>
        <w:t>,</w:t>
      </w:r>
      <w:r w:rsidR="00055D13" w:rsidRPr="00B11F55">
        <w:rPr>
          <w:lang w:val="en-GB" w:eastAsia="tr-TR"/>
        </w:rPr>
        <w:t xml:space="preserve"> </w:t>
      </w:r>
      <w:r w:rsidR="00414FC3" w:rsidRPr="00B11F55">
        <w:rPr>
          <w:lang w:val="en-GB" w:eastAsia="tr-TR"/>
        </w:rPr>
        <w:t>drawings</w:t>
      </w:r>
      <w:r w:rsidR="00055D13" w:rsidRPr="00B11F55">
        <w:rPr>
          <w:lang w:val="en-GB" w:eastAsia="tr-TR"/>
        </w:rPr>
        <w:t xml:space="preserve"> and </w:t>
      </w:r>
      <w:r w:rsidR="004029AF" w:rsidRPr="00B11F55">
        <w:rPr>
          <w:lang w:val="en-GB" w:eastAsia="tr-TR"/>
        </w:rPr>
        <w:t>S</w:t>
      </w:r>
      <w:r w:rsidR="00055D13" w:rsidRPr="00B11F55">
        <w:rPr>
          <w:lang w:val="en-GB" w:eastAsia="tr-TR"/>
        </w:rPr>
        <w:t>implified ESMP</w:t>
      </w:r>
      <w:r w:rsidR="00414FC3" w:rsidRPr="00B11F55">
        <w:rPr>
          <w:lang w:val="en-GB" w:eastAsia="tr-TR"/>
        </w:rPr>
        <w:t xml:space="preserve"> will be provided to the Consultant as part of </w:t>
      </w:r>
      <w:r w:rsidR="00BA4646" w:rsidRPr="00B11F55">
        <w:rPr>
          <w:lang w:val="en-GB" w:eastAsia="tr-TR"/>
        </w:rPr>
        <w:t>Request for Proposals</w:t>
      </w:r>
      <w:r w:rsidR="00984B87" w:rsidRPr="00B11F55" w:rsidDel="00984B87">
        <w:rPr>
          <w:lang w:val="en-GB" w:eastAsia="tr-TR"/>
        </w:rPr>
        <w:t xml:space="preserve"> </w:t>
      </w:r>
      <w:r w:rsidR="00414FC3" w:rsidRPr="00B11F55">
        <w:rPr>
          <w:lang w:val="en-GB" w:eastAsia="tr-TR"/>
        </w:rPr>
        <w:t>in electronic format.</w:t>
      </w:r>
    </w:p>
    <w:p w14:paraId="137130FD" w14:textId="6CD6ACCA" w:rsidR="00414FC3" w:rsidRDefault="00414FC3" w:rsidP="00847A26">
      <w:pPr>
        <w:jc w:val="both"/>
        <w:rPr>
          <w:lang w:eastAsia="tr-TR"/>
        </w:rPr>
      </w:pPr>
      <w:r w:rsidRPr="006B32FC">
        <w:rPr>
          <w:lang w:eastAsia="tr-TR"/>
        </w:rPr>
        <w:t xml:space="preserve">As a part of the Environmental and Social Assessment, </w:t>
      </w:r>
      <w:r w:rsidR="00F76DED" w:rsidRPr="006B32FC">
        <w:rPr>
          <w:lang w:eastAsia="tr-TR"/>
        </w:rPr>
        <w:t xml:space="preserve">Simplified </w:t>
      </w:r>
      <w:r w:rsidRPr="006B32FC">
        <w:rPr>
          <w:lang w:eastAsia="tr-TR"/>
        </w:rPr>
        <w:t xml:space="preserve">ESMP of </w:t>
      </w:r>
      <w:r w:rsidR="00517B05" w:rsidRPr="006B32FC">
        <w:rPr>
          <w:lang w:eastAsia="tr-TR"/>
        </w:rPr>
        <w:t xml:space="preserve">the </w:t>
      </w:r>
      <w:r w:rsidRPr="006B32FC">
        <w:rPr>
          <w:lang w:eastAsia="tr-TR"/>
        </w:rPr>
        <w:t xml:space="preserve">sub-project </w:t>
      </w:r>
      <w:r w:rsidR="41F6313B" w:rsidRPr="7247ABAD">
        <w:rPr>
          <w:lang w:eastAsia="tr-TR"/>
        </w:rPr>
        <w:t>ha</w:t>
      </w:r>
      <w:r w:rsidR="53ECCEF5" w:rsidRPr="7247ABAD">
        <w:rPr>
          <w:lang w:eastAsia="tr-TR"/>
        </w:rPr>
        <w:t>s</w:t>
      </w:r>
      <w:r w:rsidRPr="006B32FC">
        <w:rPr>
          <w:lang w:eastAsia="tr-TR"/>
        </w:rPr>
        <w:t xml:space="preserve"> been prepared according to project specifications in full compliance with the</w:t>
      </w:r>
      <w:r w:rsidR="00F76DED" w:rsidRPr="006B32FC">
        <w:rPr>
          <w:lang w:eastAsia="tr-TR"/>
        </w:rPr>
        <w:t xml:space="preserve"> </w:t>
      </w:r>
      <w:r w:rsidR="00F76DED" w:rsidRPr="004D0E01">
        <w:rPr>
          <w:lang w:eastAsia="tr-TR"/>
        </w:rPr>
        <w:t>World Bank (WB) Safeguard Policies, including Operational Policies (OPs) (i.e., OP 4.01 - Environmental Assessment and WB’s 2010 Policy on Access to Information</w:t>
      </w:r>
      <w:r w:rsidRPr="006B32FC">
        <w:rPr>
          <w:lang w:eastAsia="tr-TR"/>
        </w:rPr>
        <w:t>.</w:t>
      </w:r>
      <w:r w:rsidRPr="00043FB5">
        <w:rPr>
          <w:lang w:eastAsia="tr-TR"/>
        </w:rPr>
        <w:t xml:space="preserve"> </w:t>
      </w:r>
    </w:p>
    <w:p w14:paraId="34D21640" w14:textId="4E4137E1" w:rsidR="00E94C38" w:rsidRPr="00414FC3" w:rsidRDefault="00E94C38" w:rsidP="00847A26">
      <w:pPr>
        <w:jc w:val="both"/>
        <w:rPr>
          <w:lang w:eastAsia="tr-TR"/>
        </w:rPr>
      </w:pPr>
    </w:p>
    <w:p w14:paraId="0436B595" w14:textId="2F98C0DA" w:rsidR="00C31BE9" w:rsidRDefault="00C31BE9" w:rsidP="00AB308C">
      <w:pPr>
        <w:pStyle w:val="Balk1"/>
        <w:spacing w:before="240" w:after="240"/>
      </w:pPr>
      <w:r w:rsidRPr="006B21AC">
        <w:lastRenderedPageBreak/>
        <w:t xml:space="preserve">Scope of the Services: </w:t>
      </w:r>
    </w:p>
    <w:p w14:paraId="6B6DD8F6" w14:textId="77777777" w:rsidR="00FF3B53" w:rsidRDefault="00FF3B53" w:rsidP="004C07DA">
      <w:r>
        <w:t>The scope of Services of the Consultant under this contract is as follows:</w:t>
      </w:r>
    </w:p>
    <w:p w14:paraId="736F20B8" w14:textId="51FC1A7E" w:rsidR="001412F6" w:rsidRPr="001211B5" w:rsidRDefault="001412F6" w:rsidP="00CC3164">
      <w:pPr>
        <w:jc w:val="both"/>
        <w:rPr>
          <w:b/>
          <w:bCs/>
          <w:u w:val="single"/>
        </w:rPr>
      </w:pPr>
      <w:r w:rsidRPr="546929AE">
        <w:rPr>
          <w:b/>
          <w:bCs/>
          <w:u w:val="single"/>
        </w:rPr>
        <w:t>TASK 1: TO CARRY OUT THE DESIGN REVIEW</w:t>
      </w:r>
      <w:r w:rsidR="00454A6E" w:rsidRPr="546929AE">
        <w:rPr>
          <w:b/>
          <w:bCs/>
          <w:u w:val="single"/>
        </w:rPr>
        <w:t xml:space="preserve"> (</w:t>
      </w:r>
      <w:proofErr w:type="gramStart"/>
      <w:r w:rsidR="00454A6E" w:rsidRPr="546929AE">
        <w:rPr>
          <w:b/>
          <w:bCs/>
          <w:u w:val="single"/>
        </w:rPr>
        <w:t>SCREENING)</w:t>
      </w:r>
      <w:r w:rsidR="00786AE4">
        <w:rPr>
          <w:b/>
          <w:bCs/>
          <w:u w:val="single"/>
        </w:rPr>
        <w:t xml:space="preserve"> </w:t>
      </w:r>
      <w:r w:rsidR="00770994">
        <w:rPr>
          <w:b/>
          <w:bCs/>
          <w:u w:val="single"/>
        </w:rPr>
        <w:t xml:space="preserve"> </w:t>
      </w:r>
      <w:r w:rsidR="00EA642B">
        <w:rPr>
          <w:b/>
          <w:bCs/>
          <w:u w:val="single"/>
        </w:rPr>
        <w:t>DURING</w:t>
      </w:r>
      <w:proofErr w:type="gramEnd"/>
      <w:r w:rsidR="00786AE4">
        <w:rPr>
          <w:b/>
          <w:bCs/>
          <w:u w:val="single"/>
        </w:rPr>
        <w:t xml:space="preserve"> THE CONSTRUCTION STAGE</w:t>
      </w:r>
      <w:r w:rsidRPr="546929AE">
        <w:rPr>
          <w:b/>
          <w:bCs/>
          <w:u w:val="single"/>
        </w:rPr>
        <w:t xml:space="preserve"> </w:t>
      </w:r>
    </w:p>
    <w:p w14:paraId="2A60513D" w14:textId="2E530C17" w:rsidR="001412F6" w:rsidRDefault="001412F6" w:rsidP="008A480A">
      <w:pPr>
        <w:jc w:val="both"/>
      </w:pPr>
      <w:r>
        <w:t>The Consultant shall review the completed design (civil, mechanical, electrical, infrastructure drawings including all lines, grid connections, all related auxiliary works</w:t>
      </w:r>
      <w:r w:rsidR="00786AE4">
        <w:t>,</w:t>
      </w:r>
      <w:r w:rsidR="00C803BF">
        <w:t xml:space="preserve"> </w:t>
      </w:r>
      <w:r>
        <w:t>and all related structures etc.) carried out by DSI Contractor including all required calculations, sketches and/or drawings, details and specifications of the project components</w:t>
      </w:r>
      <w:r w:rsidR="00897A4C">
        <w:t>,</w:t>
      </w:r>
      <w:r>
        <w:t xml:space="preserve"> and prepare report</w:t>
      </w:r>
      <w:r w:rsidR="007E2A12">
        <w:t>/s</w:t>
      </w:r>
      <w:r w:rsidR="12B40BAF">
        <w:t xml:space="preserve"> </w:t>
      </w:r>
      <w:r w:rsidR="00825F36">
        <w:t>on whether the designs are technical</w:t>
      </w:r>
      <w:r w:rsidR="0073326B">
        <w:t>ly</w:t>
      </w:r>
      <w:r w:rsidR="00825F36">
        <w:t xml:space="preserve"> sound or </w:t>
      </w:r>
      <w:r w:rsidR="00B102B4">
        <w:t>need improvements to be</w:t>
      </w:r>
      <w:r w:rsidR="00A21668">
        <w:t>come</w:t>
      </w:r>
      <w:r w:rsidR="00B102B4">
        <w:t xml:space="preserve"> so</w:t>
      </w:r>
      <w:r w:rsidR="005871AA">
        <w:t xml:space="preserve">, how they can be </w:t>
      </w:r>
      <w:r w:rsidR="00D70503">
        <w:t>optimized</w:t>
      </w:r>
      <w:r w:rsidR="005871AA">
        <w:t xml:space="preserve"> to achieve the best results out of the </w:t>
      </w:r>
      <w:r w:rsidR="00746A2F">
        <w:t>investment</w:t>
      </w:r>
      <w:r w:rsidR="00825F36">
        <w:t xml:space="preserve"> </w:t>
      </w:r>
      <w:r w:rsidR="00DA5A6E">
        <w:t>and submit</w:t>
      </w:r>
      <w:r w:rsidR="00746A2F">
        <w:t xml:space="preserve"> its recommendations</w:t>
      </w:r>
      <w:r>
        <w:t xml:space="preserve"> to the Client.</w:t>
      </w:r>
      <w:r w:rsidR="00897A4C">
        <w:t xml:space="preserve"> In addition to this, if there is</w:t>
      </w:r>
      <w:r w:rsidR="77011F67">
        <w:t xml:space="preserve"> </w:t>
      </w:r>
      <w:r w:rsidR="4DB0CFE4">
        <w:t>any</w:t>
      </w:r>
      <w:r w:rsidR="00897A4C">
        <w:t xml:space="preserve"> non-compliance </w:t>
      </w:r>
      <w:r w:rsidR="7820A389">
        <w:t>of</w:t>
      </w:r>
      <w:r w:rsidR="00897A4C">
        <w:t xml:space="preserve"> the project with the legislations, the Consultant shall </w:t>
      </w:r>
      <w:r w:rsidR="00DA5A6E">
        <w:t xml:space="preserve">also </w:t>
      </w:r>
      <w:r w:rsidR="00897A4C">
        <w:t>inform the Client about the situation. As a result of the Consultant’s review of the existing designs (calculations, drawings), re-design will be done by the DSI Contractor (if needed)</w:t>
      </w:r>
      <w:r w:rsidR="00FD0E09">
        <w:t xml:space="preserve"> at no cost (as to be provided by the DSI Contract)</w:t>
      </w:r>
      <w:r w:rsidR="00897A4C">
        <w:t xml:space="preserve">.  </w:t>
      </w:r>
      <w:r>
        <w:t xml:space="preserve">The Consultant is </w:t>
      </w:r>
      <w:r w:rsidRPr="004D0E01">
        <w:t>supposed to be in strong liaison with the Client and provide economical, efficient solutions.</w:t>
      </w:r>
      <w:r w:rsidR="003A5F46" w:rsidRPr="004D0E01">
        <w:t xml:space="preserve"> </w:t>
      </w:r>
      <w:r w:rsidR="00055D13" w:rsidRPr="004D0E01">
        <w:t xml:space="preserve">After completion of final designs, all required approvals from official </w:t>
      </w:r>
      <w:r w:rsidR="217ED80B">
        <w:t>inst</w:t>
      </w:r>
      <w:r w:rsidR="5BE8AC1B">
        <w:t>it</w:t>
      </w:r>
      <w:r w:rsidR="217ED80B">
        <w:t>utions</w:t>
      </w:r>
      <w:r w:rsidR="00055D13" w:rsidRPr="004D0E01">
        <w:t xml:space="preserve"> will be taken by</w:t>
      </w:r>
      <w:r w:rsidR="00392A18">
        <w:rPr>
          <w:rStyle w:val="AklamaBavurusu"/>
        </w:rPr>
        <w:t xml:space="preserve"> </w:t>
      </w:r>
      <w:r w:rsidR="00392A18">
        <w:t>Kadirli M</w:t>
      </w:r>
      <w:r w:rsidR="001A37A0" w:rsidRPr="004D0E01">
        <w:t xml:space="preserve">unicipality. At this stage, all the necessary support to </w:t>
      </w:r>
      <w:r w:rsidR="00392A18">
        <w:t xml:space="preserve">Kadirli </w:t>
      </w:r>
      <w:r w:rsidR="001A37A0" w:rsidRPr="004D0E01">
        <w:t>Municipality will be provided by the Consultant</w:t>
      </w:r>
      <w:r w:rsidR="003A29EF" w:rsidRPr="004D0E01">
        <w:t xml:space="preserve">. </w:t>
      </w:r>
      <w:r w:rsidR="0004345B" w:rsidRPr="004D0E01">
        <w:t>Subsequent to</w:t>
      </w:r>
      <w:r w:rsidR="003A29EF" w:rsidRPr="004D0E01">
        <w:t xml:space="preserve"> the </w:t>
      </w:r>
      <w:r w:rsidR="003A29EF" w:rsidRPr="006B32FC">
        <w:t xml:space="preserve">approval of the design, the </w:t>
      </w:r>
      <w:r w:rsidR="0958B18F">
        <w:t xml:space="preserve">DSI </w:t>
      </w:r>
      <w:r w:rsidR="76BB5BB5">
        <w:t>C</w:t>
      </w:r>
      <w:r w:rsidR="62058ACF">
        <w:t>ontractor</w:t>
      </w:r>
      <w:r w:rsidR="003A29EF" w:rsidRPr="006B32FC">
        <w:t xml:space="preserve"> will initiate the supply and installation phases of the project</w:t>
      </w:r>
      <w:r w:rsidR="00055D13" w:rsidRPr="004D0E01">
        <w:t>.</w:t>
      </w:r>
      <w:r w:rsidR="00055D13">
        <w:t xml:space="preserve"> </w:t>
      </w:r>
    </w:p>
    <w:p w14:paraId="4C195113" w14:textId="6186D016" w:rsidR="001412F6" w:rsidRDefault="001412F6" w:rsidP="001412F6">
      <w:r>
        <w:t>The selected Consultant will perform the following tasks</w:t>
      </w:r>
      <w:r w:rsidR="00442A8D">
        <w:t xml:space="preserve"> </w:t>
      </w:r>
      <w:r w:rsidR="00442A8D" w:rsidRPr="00442A8D">
        <w:t>but not limited to</w:t>
      </w:r>
      <w:r>
        <w:t>:</w:t>
      </w:r>
    </w:p>
    <w:p w14:paraId="02481D6C" w14:textId="15782498" w:rsidR="001412F6" w:rsidRDefault="001412F6" w:rsidP="008A480A">
      <w:pPr>
        <w:pStyle w:val="ListeParagraf"/>
        <w:numPr>
          <w:ilvl w:val="0"/>
          <w:numId w:val="32"/>
        </w:numPr>
        <w:jc w:val="both"/>
      </w:pPr>
      <w:r>
        <w:t>The Consultant shall chec</w:t>
      </w:r>
      <w:r w:rsidR="00897A4C">
        <w:t>k/review all the design details.</w:t>
      </w:r>
    </w:p>
    <w:p w14:paraId="239D71B5" w14:textId="4FBF0160" w:rsidR="001412F6" w:rsidRDefault="001412F6" w:rsidP="008A480A">
      <w:pPr>
        <w:pStyle w:val="ListeParagraf"/>
        <w:numPr>
          <w:ilvl w:val="0"/>
          <w:numId w:val="32"/>
        </w:numPr>
        <w:jc w:val="both"/>
      </w:pPr>
      <w:r>
        <w:t xml:space="preserve">The Consultant will verify the compliance of the designs and construction documents with </w:t>
      </w:r>
      <w:r w:rsidR="003A29EF">
        <w:t xml:space="preserve">binding </w:t>
      </w:r>
      <w:r>
        <w:t>legislations and regulations. The Consultant shall also make sure the compliance with the good international practice and WB Environmental and Social Safeguard Policies and World Bank Group’s (WBG) General and Sector Specific Environmental, Health, and Safety (EHS) Guidelines.</w:t>
      </w:r>
    </w:p>
    <w:p w14:paraId="6A1FEC71" w14:textId="706CF8A9" w:rsidR="001412F6" w:rsidRDefault="001412F6" w:rsidP="00055D13">
      <w:pPr>
        <w:pStyle w:val="ListeParagraf"/>
        <w:numPr>
          <w:ilvl w:val="0"/>
          <w:numId w:val="32"/>
        </w:numPr>
        <w:jc w:val="both"/>
      </w:pPr>
      <w:r>
        <w:t>The design review will also aim to enhance the resilience of the proposed infrastructure, as appropriate, to climate change–exacerbated risks such as droughts, floods,</w:t>
      </w:r>
      <w:r w:rsidR="00055D13">
        <w:t xml:space="preserve"> and </w:t>
      </w:r>
      <w:r w:rsidR="00055D13" w:rsidRPr="00055D13">
        <w:t>geotechnical</w:t>
      </w:r>
      <w:r w:rsidR="00055D13">
        <w:t xml:space="preserve"> conditions</w:t>
      </w:r>
      <w:r>
        <w:t>, as well as to earthquake risks.</w:t>
      </w:r>
    </w:p>
    <w:p w14:paraId="5EB40EAC" w14:textId="7DE229EB" w:rsidR="001412F6" w:rsidRDefault="001412F6" w:rsidP="008A480A">
      <w:pPr>
        <w:pStyle w:val="ListeParagraf"/>
        <w:numPr>
          <w:ilvl w:val="0"/>
          <w:numId w:val="32"/>
        </w:numPr>
        <w:jc w:val="both"/>
      </w:pPr>
      <w:r>
        <w:t>The Consultant shall check that the materials described in the Drawings or Technical Specifications are not single source materials</w:t>
      </w:r>
      <w:r w:rsidR="00683E6C">
        <w:t xml:space="preserve">, </w:t>
      </w:r>
      <w:r w:rsidR="00696155">
        <w:t xml:space="preserve">but rather </w:t>
      </w:r>
      <w:r w:rsidR="00683E6C">
        <w:t xml:space="preserve">provide </w:t>
      </w:r>
      <w:r w:rsidR="00696155">
        <w:t xml:space="preserve">for </w:t>
      </w:r>
      <w:r w:rsidR="00683E6C">
        <w:t>reasonable competition</w:t>
      </w:r>
      <w:r>
        <w:t xml:space="preserve"> and </w:t>
      </w:r>
      <w:r w:rsidR="00A521CA">
        <w:t xml:space="preserve">are </w:t>
      </w:r>
      <w:r>
        <w:t>suitable for the Project.</w:t>
      </w:r>
    </w:p>
    <w:p w14:paraId="3CA3C23D" w14:textId="13EB1FAB" w:rsidR="001412F6" w:rsidRDefault="00553928" w:rsidP="008A480A">
      <w:pPr>
        <w:pStyle w:val="ListeParagraf"/>
        <w:numPr>
          <w:ilvl w:val="0"/>
          <w:numId w:val="32"/>
        </w:numPr>
        <w:jc w:val="both"/>
      </w:pPr>
      <w:r>
        <w:t>Latest s</w:t>
      </w:r>
      <w:r w:rsidR="001412F6">
        <w:t>pecific requirements and specifications shall be considered</w:t>
      </w:r>
      <w:r w:rsidR="005B479D">
        <w:t>,</w:t>
      </w:r>
      <w:r w:rsidR="001412F6">
        <w:t xml:space="preserve"> and the designs shall be checked whether these criteria are used in the designs.</w:t>
      </w:r>
    </w:p>
    <w:p w14:paraId="715F6B42" w14:textId="292CB4ED" w:rsidR="001412F6" w:rsidRDefault="001412F6" w:rsidP="008A480A">
      <w:pPr>
        <w:pStyle w:val="ListeParagraf"/>
        <w:numPr>
          <w:ilvl w:val="0"/>
          <w:numId w:val="32"/>
        </w:numPr>
        <w:jc w:val="both"/>
      </w:pPr>
      <w:r>
        <w:t xml:space="preserve">The Consultant shall </w:t>
      </w:r>
      <w:r w:rsidR="00715FE9">
        <w:t xml:space="preserve">confirm </w:t>
      </w:r>
      <w:r w:rsidR="00BF0A23">
        <w:t xml:space="preserve">and support </w:t>
      </w:r>
      <w:r w:rsidR="00830BE3">
        <w:t xml:space="preserve">the </w:t>
      </w:r>
      <w:r w:rsidR="00BF0A23">
        <w:t>Client</w:t>
      </w:r>
      <w:r w:rsidR="00715FE9">
        <w:t xml:space="preserve"> </w:t>
      </w:r>
      <w:r w:rsidR="00BF0A23">
        <w:t xml:space="preserve">to </w:t>
      </w:r>
      <w:r>
        <w:t xml:space="preserve">obtain, </w:t>
      </w:r>
      <w:r w:rsidR="00715FE9">
        <w:t xml:space="preserve">as </w:t>
      </w:r>
      <w:r>
        <w:t>needed pursuant to the legislations/regulations</w:t>
      </w:r>
      <w:r w:rsidR="00715FE9">
        <w:t>,</w:t>
      </w:r>
      <w:r>
        <w:t xml:space="preserve"> the consent</w:t>
      </w:r>
      <w:r w:rsidR="00715FE9">
        <w:t xml:space="preserve"> or </w:t>
      </w:r>
      <w:r>
        <w:t>approval of relevant Authorities and/or their local branches to the designs</w:t>
      </w:r>
      <w:r w:rsidR="00C27632">
        <w:t xml:space="preserve"> before they are deemed final</w:t>
      </w:r>
      <w:r>
        <w:t>.</w:t>
      </w:r>
    </w:p>
    <w:p w14:paraId="229F7377" w14:textId="1659FF7B" w:rsidR="001412F6" w:rsidRDefault="001412F6" w:rsidP="008A480A">
      <w:pPr>
        <w:pStyle w:val="ListeParagraf"/>
        <w:numPr>
          <w:ilvl w:val="0"/>
          <w:numId w:val="32"/>
        </w:numPr>
        <w:jc w:val="both"/>
      </w:pPr>
      <w:r>
        <w:t>The Consultant will assist and provide necessary technical information about the project to the Client/ILBANK for their assessing the energy efficiency and Greenhouse Gas (GHG) Emissions and Calculations if requested by the Client/ILBANK.</w:t>
      </w:r>
    </w:p>
    <w:p w14:paraId="1DCC3BFB" w14:textId="5D3445AE" w:rsidR="004D0E01" w:rsidRDefault="00190F42" w:rsidP="008A480A">
      <w:pPr>
        <w:jc w:val="both"/>
      </w:pPr>
      <w:r w:rsidRPr="00190F42">
        <w:t xml:space="preserve">The Liability of the Consultant is described in </w:t>
      </w:r>
      <w:r w:rsidR="004A546B" w:rsidRPr="004A546B">
        <w:t xml:space="preserve">General Conditions of Contract (GCC) 23.1 </w:t>
      </w:r>
      <w:r w:rsidR="0045700C">
        <w:t xml:space="preserve">for </w:t>
      </w:r>
      <w:r w:rsidR="0045700C" w:rsidRPr="0045700C">
        <w:t xml:space="preserve">the Bank's standard Request for Proposal </w:t>
      </w:r>
      <w:r w:rsidR="004A546B" w:rsidRPr="004A546B">
        <w:t xml:space="preserve">and </w:t>
      </w:r>
      <w:r w:rsidR="0045700C">
        <w:t xml:space="preserve">in any </w:t>
      </w:r>
      <w:r w:rsidR="004A546B" w:rsidRPr="004A546B">
        <w:t>Specific Conditions of Contract (SCC)</w:t>
      </w:r>
      <w:r>
        <w:t xml:space="preserve">. </w:t>
      </w:r>
      <w:r w:rsidR="001412F6">
        <w:t>The Consultant</w:t>
      </w:r>
      <w:r w:rsidR="006D40CC">
        <w:t>, through their review of the DSI Contractor’s designs,</w:t>
      </w:r>
      <w:r w:rsidR="001412F6">
        <w:t xml:space="preserve"> shall be liable for the technical viability, accuracy and content of the design drawings and documents including but not limited to all required calculations, drawings, details, analysis and specifications of the project components. The Consultant </w:t>
      </w:r>
      <w:r w:rsidR="001412F6">
        <w:lastRenderedPageBreak/>
        <w:t xml:space="preserve">shall be responsible to </w:t>
      </w:r>
      <w:r w:rsidR="006D40CC">
        <w:t xml:space="preserve">ensure that the DSI Contractor provides </w:t>
      </w:r>
      <w:r w:rsidR="004A546B">
        <w:t xml:space="preserve">a </w:t>
      </w:r>
      <w:r w:rsidR="001412F6">
        <w:t>complete set of technical documents to achieve</w:t>
      </w:r>
      <w:r w:rsidR="008E6DE9">
        <w:t xml:space="preserve"> successful </w:t>
      </w:r>
      <w:r w:rsidR="001412F6">
        <w:t>contract implementation</w:t>
      </w:r>
      <w:r w:rsidR="004C3B4B">
        <w:t xml:space="preserve"> as further detailed in the </w:t>
      </w:r>
      <w:r w:rsidR="009C3278">
        <w:t>following</w:t>
      </w:r>
      <w:r w:rsidR="00301AA6">
        <w:t xml:space="preserve"> sections of this </w:t>
      </w:r>
      <w:proofErr w:type="spellStart"/>
      <w:r w:rsidR="00301AA6">
        <w:t>ToR</w:t>
      </w:r>
      <w:proofErr w:type="spellEnd"/>
      <w:r w:rsidR="001412F6">
        <w:t>.</w:t>
      </w:r>
    </w:p>
    <w:p w14:paraId="633F6820" w14:textId="77777777" w:rsidR="00B7337D" w:rsidRDefault="00B7337D" w:rsidP="008A480A">
      <w:pPr>
        <w:jc w:val="both"/>
      </w:pPr>
    </w:p>
    <w:p w14:paraId="70294ED3" w14:textId="09CF9934" w:rsidR="00FF3B53" w:rsidRPr="001F3CAE" w:rsidRDefault="00FF3B53" w:rsidP="00993367">
      <w:pPr>
        <w:jc w:val="both"/>
        <w:rPr>
          <w:b/>
          <w:u w:val="single"/>
        </w:rPr>
      </w:pPr>
      <w:r w:rsidRPr="001F3CAE">
        <w:rPr>
          <w:b/>
          <w:u w:val="single"/>
        </w:rPr>
        <w:t xml:space="preserve">TASK </w:t>
      </w:r>
      <w:r w:rsidR="008E6DE9">
        <w:rPr>
          <w:b/>
          <w:u w:val="single"/>
        </w:rPr>
        <w:t>2</w:t>
      </w:r>
      <w:r w:rsidRPr="001F3CAE">
        <w:rPr>
          <w:b/>
          <w:u w:val="single"/>
        </w:rPr>
        <w:t>: TO PROVIDE SUPERVISION SERVICES DURING THE CON</w:t>
      </w:r>
      <w:r w:rsidR="00AE5B0B">
        <w:rPr>
          <w:b/>
          <w:u w:val="single"/>
        </w:rPr>
        <w:t>STRUCTION</w:t>
      </w:r>
      <w:r w:rsidRPr="001F3CAE">
        <w:rPr>
          <w:b/>
          <w:u w:val="single"/>
        </w:rPr>
        <w:t xml:space="preserve"> STAGE AND DEFECTS LIABILITY PERIOD </w:t>
      </w:r>
    </w:p>
    <w:p w14:paraId="179B8436" w14:textId="56B50EEB" w:rsidR="00FF3B53" w:rsidRDefault="00FF3B53" w:rsidP="005532B4">
      <w:pPr>
        <w:jc w:val="both"/>
      </w:pPr>
      <w:r w:rsidRPr="001F3CAE">
        <w:t xml:space="preserve">The Consultant shall be responsible to carry out all the duties and responsibilities attributed to the “Project Manager” or “Engineer” in the General Conditions of Contract </w:t>
      </w:r>
      <w:r>
        <w:t xml:space="preserve">(GCC), Particular Conditions of </w:t>
      </w:r>
      <w:r w:rsidRPr="001F3CAE">
        <w:t xml:space="preserve">Contract and Part 2 – Work’s Requirements Sections of the World Bank’s Standard Procurement Document - </w:t>
      </w:r>
      <w:r w:rsidRPr="008C0530">
        <w:rPr>
          <w:b/>
        </w:rPr>
        <w:t xml:space="preserve">Request for Bids </w:t>
      </w:r>
      <w:r w:rsidR="006B32FC" w:rsidRPr="008C0530">
        <w:rPr>
          <w:b/>
        </w:rPr>
        <w:t>Plant without Prequalification</w:t>
      </w:r>
      <w:r w:rsidRPr="00B4230B">
        <w:t>.</w:t>
      </w:r>
      <w:r w:rsidRPr="001F3CAE">
        <w:t xml:space="preserve"> The Supervision responsibility of the Consultant shall be for </w:t>
      </w:r>
      <w:r w:rsidR="00AD2502">
        <w:t>the DSI</w:t>
      </w:r>
      <w:r w:rsidRPr="001F3CAE">
        <w:t xml:space="preserve"> Contract signed as a result of the bidding processes concluded under this Contract and shall continue until the expiration of the Defects Liability Period/Warranty Period. Significant issues shall be subject to approval of the Client as indicated in the terms and conditions of the General Conditions </w:t>
      </w:r>
      <w:r>
        <w:t>of Contract (GCC) and Specific Conditions of Contract (S</w:t>
      </w:r>
      <w:r w:rsidRPr="001F3CAE">
        <w:t>CC) of the respective works contract.</w:t>
      </w:r>
    </w:p>
    <w:p w14:paraId="3E835C03" w14:textId="7DF207AB" w:rsidR="00E70497" w:rsidRPr="00E70497" w:rsidRDefault="00FF3B53" w:rsidP="005532B4">
      <w:pPr>
        <w:jc w:val="both"/>
      </w:pPr>
      <w:r>
        <w:t>As an addition to these tasks as the Project Manager, the Consultant shall</w:t>
      </w:r>
      <w:r w:rsidR="00DA3B25">
        <w:t xml:space="preserve"> </w:t>
      </w:r>
      <w:r w:rsidR="00442A8D">
        <w:t>perform but not limited to</w:t>
      </w:r>
      <w:r>
        <w:t>:</w:t>
      </w:r>
    </w:p>
    <w:p w14:paraId="6A577682" w14:textId="77777777" w:rsidR="00FF3B53" w:rsidRPr="004C07DA" w:rsidRDefault="00FF3B53" w:rsidP="005532B4">
      <w:pPr>
        <w:pStyle w:val="ListeParagraf"/>
        <w:numPr>
          <w:ilvl w:val="0"/>
          <w:numId w:val="19"/>
        </w:numPr>
        <w:jc w:val="both"/>
      </w:pPr>
      <w:r w:rsidRPr="004C07DA">
        <w:t>Follow-up and inform the Client about progress of the work and activities, attend any meetings reasonably convened by the Client and provide any information or evidence reasonably required by the Client at any public meetings or inquiries that might be held in connection with the Project.</w:t>
      </w:r>
    </w:p>
    <w:p w14:paraId="386A37A3" w14:textId="4F89548C" w:rsidR="00FF3B53" w:rsidRPr="004C07DA" w:rsidRDefault="00FF3B53" w:rsidP="005532B4">
      <w:pPr>
        <w:pStyle w:val="ListeParagraf"/>
        <w:numPr>
          <w:ilvl w:val="0"/>
          <w:numId w:val="19"/>
        </w:numPr>
        <w:jc w:val="both"/>
      </w:pPr>
      <w:r w:rsidRPr="004C07DA">
        <w:t xml:space="preserve">Follow-up and inform the Client about the cost and time impact and any other consequences of any sort of his proposals (such as revisions, recommendations, etc.). In case of an arbitration in the </w:t>
      </w:r>
      <w:r w:rsidR="003A5BB0">
        <w:t>relevant DSI</w:t>
      </w:r>
      <w:r w:rsidRPr="004C07DA">
        <w:t xml:space="preserve"> Contract, to assist the Client in the preparation of the documents needed by the Client.</w:t>
      </w:r>
    </w:p>
    <w:p w14:paraId="5DE53CF5" w14:textId="2DE35D0C" w:rsidR="00FF3B53" w:rsidRPr="004C07DA" w:rsidRDefault="00FF3B53" w:rsidP="005532B4">
      <w:pPr>
        <w:pStyle w:val="ListeParagraf"/>
        <w:numPr>
          <w:ilvl w:val="0"/>
          <w:numId w:val="19"/>
        </w:numPr>
        <w:jc w:val="both"/>
      </w:pPr>
      <w:r w:rsidRPr="004C07DA">
        <w:t xml:space="preserve">As in compliance with the format and ingredients determined by the Client, prepare monthly progress reports in comparative with </w:t>
      </w:r>
      <w:r w:rsidR="007F010A">
        <w:t xml:space="preserve">DSI </w:t>
      </w:r>
      <w:r w:rsidRPr="004C07DA">
        <w:t>Contractor’</w:t>
      </w:r>
      <w:r w:rsidR="007F010A">
        <w:t>s</w:t>
      </w:r>
      <w:r w:rsidRPr="004C07DA">
        <w:t xml:space="preserve"> original (initial) work schedule and inform the Client in written for delays.</w:t>
      </w:r>
    </w:p>
    <w:p w14:paraId="3E606D8D" w14:textId="60941C14" w:rsidR="00FF3B53" w:rsidRPr="004C07DA" w:rsidRDefault="00FF3B53" w:rsidP="005532B4">
      <w:pPr>
        <w:pStyle w:val="ListeParagraf"/>
        <w:numPr>
          <w:ilvl w:val="0"/>
          <w:numId w:val="19"/>
        </w:numPr>
        <w:jc w:val="both"/>
      </w:pPr>
      <w:r w:rsidRPr="004C07DA">
        <w:t xml:space="preserve">Based on the approved work schedule and cash flows of the </w:t>
      </w:r>
      <w:r w:rsidR="00BC0418">
        <w:t xml:space="preserve">DSI </w:t>
      </w:r>
      <w:r w:rsidRPr="004C07DA">
        <w:t>Contractor; monitor the progress compared to the initially envisaged plan and inform the Client about the failures in advance and propose mitigation measures to prevent further failures.</w:t>
      </w:r>
    </w:p>
    <w:p w14:paraId="14579F4E" w14:textId="77777777" w:rsidR="00FF3B53" w:rsidRPr="004C07DA" w:rsidRDefault="00FF3B53" w:rsidP="005532B4">
      <w:pPr>
        <w:pStyle w:val="ListeParagraf"/>
        <w:numPr>
          <w:ilvl w:val="0"/>
          <w:numId w:val="19"/>
        </w:numPr>
        <w:jc w:val="both"/>
      </w:pPr>
      <w:r w:rsidRPr="004C07DA">
        <w:t>During all kinds of material approval process; establishment and acceptance of factory and material acceptances, determination and approval of the institutions or organizations (laboratories, universities, etc.) where the tests are to be conducted, approval or rejection of the materials, manage the use of approved materials at site and removal of unauthorized materials from the site and follow.</w:t>
      </w:r>
    </w:p>
    <w:p w14:paraId="00872817" w14:textId="7F14A5AD" w:rsidR="00FF3B53" w:rsidRPr="008E6DE9" w:rsidRDefault="003A29EF" w:rsidP="005532B4">
      <w:pPr>
        <w:pStyle w:val="ListeParagraf"/>
        <w:numPr>
          <w:ilvl w:val="0"/>
          <w:numId w:val="19"/>
        </w:numPr>
        <w:jc w:val="both"/>
      </w:pPr>
      <w:r>
        <w:t>To check</w:t>
      </w:r>
      <w:r w:rsidR="008E6DE9" w:rsidRPr="008E6DE9">
        <w:t xml:space="preserve"> materials whether they</w:t>
      </w:r>
      <w:r w:rsidR="00182B7E" w:rsidRPr="008E6DE9">
        <w:t xml:space="preserve"> are conformed to the requirements of material specifications</w:t>
      </w:r>
      <w:r w:rsidR="008E6DE9" w:rsidRPr="008E6DE9">
        <w:t xml:space="preserve"> described in project details</w:t>
      </w:r>
      <w:r w:rsidR="00FF3B53" w:rsidRPr="008E6DE9">
        <w:t xml:space="preserve"> without waiting the written mandate of the Client.</w:t>
      </w:r>
    </w:p>
    <w:p w14:paraId="5C19A909" w14:textId="77777777" w:rsidR="00FF3B53" w:rsidRPr="004C07DA" w:rsidRDefault="00FF3B53" w:rsidP="005532B4">
      <w:pPr>
        <w:pStyle w:val="ListeParagraf"/>
        <w:numPr>
          <w:ilvl w:val="0"/>
          <w:numId w:val="19"/>
        </w:numPr>
        <w:jc w:val="both"/>
      </w:pPr>
      <w:r w:rsidRPr="004C07DA">
        <w:t>To keep accurate and detailed site records.</w:t>
      </w:r>
    </w:p>
    <w:p w14:paraId="5F769E54" w14:textId="4DE64D3B" w:rsidR="00FF3B53" w:rsidRPr="001D5005" w:rsidRDefault="00FF3B53" w:rsidP="005532B4">
      <w:pPr>
        <w:pStyle w:val="ListeParagraf"/>
        <w:numPr>
          <w:ilvl w:val="0"/>
          <w:numId w:val="19"/>
        </w:numPr>
        <w:jc w:val="both"/>
      </w:pPr>
      <w:r w:rsidRPr="004D0E01">
        <w:t xml:space="preserve">For construction works, conduct conformity monitoring of Environmental and Social liabilities including Occupational Health and Safety (OHS) issues mentioned in the </w:t>
      </w:r>
      <w:r w:rsidR="00F76DED" w:rsidRPr="004D0E01">
        <w:t xml:space="preserve">Simplified </w:t>
      </w:r>
      <w:r w:rsidRPr="006B32FC">
        <w:t>Environmental and Social Management Plan (ESMP).</w:t>
      </w:r>
      <w:r w:rsidRPr="004D0E01">
        <w:t xml:space="preserve"> All regular reporting obligations mentioned in these documents shall be followed for the construction activities.</w:t>
      </w:r>
    </w:p>
    <w:p w14:paraId="64A4DC92" w14:textId="778D2BDB" w:rsidR="00FF3B53" w:rsidRPr="001D5005" w:rsidRDefault="00FF3B53" w:rsidP="005532B4">
      <w:pPr>
        <w:pStyle w:val="ListeParagraf"/>
        <w:numPr>
          <w:ilvl w:val="0"/>
          <w:numId w:val="19"/>
        </w:numPr>
        <w:jc w:val="both"/>
      </w:pPr>
      <w:r w:rsidRPr="001D5005">
        <w:t>Ensure implementation of</w:t>
      </w:r>
      <w:r w:rsidR="00F76DED" w:rsidRPr="001D5005">
        <w:t xml:space="preserve"> Simplfied</w:t>
      </w:r>
      <w:r w:rsidRPr="001D5005">
        <w:t xml:space="preserve"> </w:t>
      </w:r>
      <w:r w:rsidRPr="006B32FC">
        <w:t>ESMP</w:t>
      </w:r>
      <w:r w:rsidRPr="004D0E01">
        <w:t xml:space="preserve"> as required, in a manner acceptable to the Bank and make sure that no construction activity shall commence before the land acquisition process completed for the </w:t>
      </w:r>
      <w:r w:rsidR="000A0779" w:rsidRPr="004D0E01">
        <w:t>privately owned</w:t>
      </w:r>
      <w:r w:rsidRPr="004D0E01">
        <w:t xml:space="preserve"> land and permits/licenses received to use/transfer rights of public lands.</w:t>
      </w:r>
    </w:p>
    <w:p w14:paraId="442BBF9F" w14:textId="6BE864B7" w:rsidR="00FF3B53" w:rsidRDefault="00FF3B53" w:rsidP="005532B4">
      <w:pPr>
        <w:pStyle w:val="ListeParagraf"/>
        <w:numPr>
          <w:ilvl w:val="0"/>
          <w:numId w:val="19"/>
        </w:numPr>
        <w:jc w:val="both"/>
      </w:pPr>
      <w:r w:rsidRPr="004C07DA">
        <w:lastRenderedPageBreak/>
        <w:t>Following up the grievance mechanism mentioned in Sustainable Cities Project II - Additional Financing Environmental and Social</w:t>
      </w:r>
      <w:r w:rsidR="00F76DED">
        <w:t xml:space="preserve"> Management</w:t>
      </w:r>
      <w:r w:rsidRPr="004C07DA">
        <w:t xml:space="preserve"> Framework (ES</w:t>
      </w:r>
      <w:r w:rsidR="007459C7">
        <w:t>M</w:t>
      </w:r>
      <w:r w:rsidRPr="004C07DA">
        <w:t>F).</w:t>
      </w:r>
      <w:r w:rsidR="0088525D">
        <w:t xml:space="preserve"> The management of grievances should also be include</w:t>
      </w:r>
      <w:r w:rsidR="00CC14CB">
        <w:t>d</w:t>
      </w:r>
      <w:r w:rsidR="0088525D">
        <w:t xml:space="preserve"> in the progress report to be prepared.</w:t>
      </w:r>
    </w:p>
    <w:p w14:paraId="73ED9BA4" w14:textId="77777777" w:rsidR="004D0E01" w:rsidRPr="004C07DA" w:rsidRDefault="004D0E01" w:rsidP="004D0E01">
      <w:pPr>
        <w:pStyle w:val="ListeParagraf"/>
        <w:jc w:val="both"/>
      </w:pPr>
    </w:p>
    <w:p w14:paraId="4EA1E4EC" w14:textId="77777777" w:rsidR="00FF3B53" w:rsidRPr="00DE599A" w:rsidRDefault="00FF3B53" w:rsidP="005532B4">
      <w:pPr>
        <w:jc w:val="both"/>
      </w:pPr>
      <w:r w:rsidRPr="00DE599A">
        <w:t>The Services will be carried out under the following Parts:</w:t>
      </w:r>
    </w:p>
    <w:p w14:paraId="5B2A713A" w14:textId="77777777" w:rsidR="00FF3B53" w:rsidRDefault="00FF3B53" w:rsidP="005532B4">
      <w:pPr>
        <w:jc w:val="both"/>
        <w:rPr>
          <w:b/>
          <w:i/>
          <w:u w:val="single"/>
        </w:rPr>
      </w:pPr>
      <w:r>
        <w:rPr>
          <w:b/>
          <w:i/>
          <w:u w:val="single"/>
        </w:rPr>
        <w:t>Part 1. Tasks prior to start of construction works will include but not be limited to:</w:t>
      </w:r>
    </w:p>
    <w:p w14:paraId="0646B25D" w14:textId="2D061EE2" w:rsidR="00FF3B53" w:rsidRDefault="00FF3B53" w:rsidP="005532B4">
      <w:pPr>
        <w:pStyle w:val="ListeParagraf"/>
        <w:numPr>
          <w:ilvl w:val="0"/>
          <w:numId w:val="20"/>
        </w:numPr>
        <w:jc w:val="both"/>
      </w:pPr>
      <w:r w:rsidRPr="004C07DA">
        <w:t>Review the qualifications of the proposed key management personnel of the Contractor and make appropriate recommendations to the Client;</w:t>
      </w:r>
      <w:r w:rsidRPr="004C07DA">
        <w:tab/>
      </w:r>
    </w:p>
    <w:p w14:paraId="10FD503E" w14:textId="6F4DBDAC" w:rsidR="0034436D" w:rsidRPr="004C07DA" w:rsidRDefault="0034436D" w:rsidP="0034436D">
      <w:pPr>
        <w:pStyle w:val="ListeParagraf"/>
        <w:numPr>
          <w:ilvl w:val="0"/>
          <w:numId w:val="20"/>
        </w:numPr>
        <w:jc w:val="both"/>
      </w:pPr>
      <w:r w:rsidRPr="0034436D">
        <w:t>Ensuring submission of the Quality Assurance/Quality Control (QA/QC) Plan submitted by the Contractor, checking and approving its compliance with the contract requirements</w:t>
      </w:r>
    </w:p>
    <w:p w14:paraId="613549AA" w14:textId="5EDB81FE" w:rsidR="00FF3B53" w:rsidRPr="004C07DA" w:rsidRDefault="00FF3B53" w:rsidP="005532B4">
      <w:pPr>
        <w:pStyle w:val="ListeParagraf"/>
        <w:numPr>
          <w:ilvl w:val="0"/>
          <w:numId w:val="20"/>
        </w:numPr>
        <w:jc w:val="both"/>
      </w:pPr>
      <w:r w:rsidRPr="004C07DA">
        <w:t>Receive from the Contractor, check for compliance with contract requirements and advise the Client on all performance certificates, insurance certificates or policies and guarantees relating to the contract before submitting to the Client for acceptance;</w:t>
      </w:r>
    </w:p>
    <w:p w14:paraId="5457DB38" w14:textId="14726AD2" w:rsidR="00FF3B53" w:rsidRPr="004C07DA" w:rsidRDefault="00FF3B53" w:rsidP="005532B4">
      <w:pPr>
        <w:pStyle w:val="ListeParagraf"/>
        <w:numPr>
          <w:ilvl w:val="0"/>
          <w:numId w:val="20"/>
        </w:numPr>
        <w:jc w:val="both"/>
      </w:pPr>
      <w:r w:rsidRPr="004C07DA">
        <w:t>Before the start of the works and during the works, facilitate any communication and attend any meeting between Contractor and the owners/management of facilities (water, telephone,</w:t>
      </w:r>
      <w:bookmarkStart w:id="1" w:name="page19"/>
      <w:bookmarkEnd w:id="1"/>
      <w:r w:rsidRPr="004C07DA">
        <w:t xml:space="preserve"> electricity, gas) sharing the road right-of-way; in particular, give advice on proposed modifications by the owners/management of facilities;</w:t>
      </w:r>
    </w:p>
    <w:p w14:paraId="4981D2BA" w14:textId="77777777" w:rsidR="00FF3B53" w:rsidRPr="004C07DA" w:rsidRDefault="00FF3B53" w:rsidP="005532B4">
      <w:pPr>
        <w:pStyle w:val="ListeParagraf"/>
        <w:numPr>
          <w:ilvl w:val="0"/>
          <w:numId w:val="20"/>
        </w:numPr>
        <w:jc w:val="both"/>
      </w:pPr>
      <w:r w:rsidRPr="004C07DA">
        <w:t>Before the start of works, review and approval of mobilization plan,</w:t>
      </w:r>
    </w:p>
    <w:p w14:paraId="147E0C2E" w14:textId="77777777" w:rsidR="00FF3B53" w:rsidRPr="004C07DA" w:rsidRDefault="00FF3B53" w:rsidP="005532B4">
      <w:pPr>
        <w:pStyle w:val="ListeParagraf"/>
        <w:numPr>
          <w:ilvl w:val="0"/>
          <w:numId w:val="20"/>
        </w:numPr>
        <w:jc w:val="both"/>
      </w:pPr>
      <w:r w:rsidRPr="004C07DA">
        <w:t>Before the start of works, review and approval of construction methodology and material procurement schedule</w:t>
      </w:r>
    </w:p>
    <w:p w14:paraId="42A5F5AF" w14:textId="77777777" w:rsidR="00FF3B53" w:rsidRPr="004C07DA" w:rsidRDefault="00FF3B53" w:rsidP="005532B4">
      <w:pPr>
        <w:pStyle w:val="ListeParagraf"/>
        <w:numPr>
          <w:ilvl w:val="0"/>
          <w:numId w:val="20"/>
        </w:numPr>
        <w:jc w:val="both"/>
      </w:pPr>
      <w:r w:rsidRPr="004C07DA">
        <w:t>Before the start of works, review and approval of Contractor’s Health &amp; Safety Plan</w:t>
      </w:r>
    </w:p>
    <w:p w14:paraId="73CF2485" w14:textId="77777777" w:rsidR="00FF3B53" w:rsidRPr="004C07DA" w:rsidRDefault="00FF3B53" w:rsidP="005532B4">
      <w:pPr>
        <w:pStyle w:val="ListeParagraf"/>
        <w:numPr>
          <w:ilvl w:val="0"/>
          <w:numId w:val="20"/>
        </w:numPr>
        <w:jc w:val="both"/>
      </w:pPr>
      <w:r w:rsidRPr="004C07DA">
        <w:t>Ensure that Environmental and Social (ES) provisions set out in the contract documents are respected;</w:t>
      </w:r>
    </w:p>
    <w:p w14:paraId="6CB8FC5F" w14:textId="77777777" w:rsidR="00FF3B53" w:rsidRPr="004C07DA" w:rsidRDefault="00FF3B53" w:rsidP="005532B4">
      <w:pPr>
        <w:pStyle w:val="ListeParagraf"/>
        <w:numPr>
          <w:ilvl w:val="0"/>
          <w:numId w:val="20"/>
        </w:numPr>
        <w:jc w:val="both"/>
      </w:pPr>
      <w:r w:rsidRPr="004C07DA">
        <w:t>Ensure that traffic operational safety is met before commencing the works and issue any work plan or drawing in that respect;</w:t>
      </w:r>
    </w:p>
    <w:p w14:paraId="0FB6C4AC" w14:textId="77777777" w:rsidR="00FF3B53" w:rsidRPr="004C07DA" w:rsidRDefault="00FF3B53" w:rsidP="005532B4">
      <w:pPr>
        <w:pStyle w:val="ListeParagraf"/>
        <w:numPr>
          <w:ilvl w:val="0"/>
          <w:numId w:val="20"/>
        </w:numPr>
        <w:jc w:val="both"/>
      </w:pPr>
      <w:r w:rsidRPr="004C07DA">
        <w:t>Check correctness of coordinates and levels of all survey reference markers and require the Contractor/s to make an independent check;</w:t>
      </w:r>
    </w:p>
    <w:p w14:paraId="71A3AD35" w14:textId="0478AD2B" w:rsidR="00FF3B53" w:rsidRPr="004C07DA" w:rsidRDefault="00FF3B53" w:rsidP="005532B4">
      <w:pPr>
        <w:pStyle w:val="ListeParagraf"/>
        <w:numPr>
          <w:ilvl w:val="0"/>
          <w:numId w:val="20"/>
        </w:numPr>
        <w:jc w:val="both"/>
      </w:pPr>
      <w:r w:rsidRPr="004C07DA">
        <w:t>Check the Contractor</w:t>
      </w:r>
      <w:r w:rsidR="00B87ACC">
        <w:t>’s</w:t>
      </w:r>
      <w:r w:rsidRPr="004C07DA">
        <w:t xml:space="preserve"> setting out and levels of the designed works;</w:t>
      </w:r>
    </w:p>
    <w:p w14:paraId="2F38C955" w14:textId="77E760A3" w:rsidR="00FF3B53" w:rsidRPr="004C07DA" w:rsidRDefault="00FF3B53" w:rsidP="005532B4">
      <w:pPr>
        <w:pStyle w:val="ListeParagraf"/>
        <w:numPr>
          <w:ilvl w:val="0"/>
          <w:numId w:val="20"/>
        </w:numPr>
        <w:jc w:val="both"/>
      </w:pPr>
      <w:r w:rsidRPr="004C07DA">
        <w:t xml:space="preserve">Verify estimated quantities in the </w:t>
      </w:r>
      <w:r w:rsidR="00BB076C">
        <w:t>Price Schedules</w:t>
      </w:r>
      <w:r w:rsidRPr="004C07DA">
        <w:t xml:space="preserve"> and promptly advise the Client of any prospective Time and Cost effects and make appropriate recommendations;</w:t>
      </w:r>
    </w:p>
    <w:p w14:paraId="7D0E82EE" w14:textId="53E6F429" w:rsidR="00916CE8" w:rsidRPr="004C07DA" w:rsidRDefault="00FF3B53" w:rsidP="000C1E33">
      <w:pPr>
        <w:pStyle w:val="ListeParagraf"/>
        <w:numPr>
          <w:ilvl w:val="0"/>
          <w:numId w:val="20"/>
        </w:numPr>
        <w:jc w:val="both"/>
      </w:pPr>
      <w:r w:rsidRPr="004C07DA">
        <w:t xml:space="preserve">Measures for the proper implementation of </w:t>
      </w:r>
      <w:r w:rsidR="00F76DED">
        <w:t>Simplified ESMP</w:t>
      </w:r>
      <w:r w:rsidRPr="004C07DA">
        <w:t xml:space="preserve"> including the grievance mechanism</w:t>
      </w:r>
    </w:p>
    <w:p w14:paraId="3832886D" w14:textId="394F3E16" w:rsidR="00FF3B53" w:rsidRDefault="00FF3B53" w:rsidP="005532B4">
      <w:pPr>
        <w:jc w:val="both"/>
        <w:rPr>
          <w:b/>
          <w:i/>
          <w:u w:val="single"/>
        </w:rPr>
      </w:pPr>
      <w:r>
        <w:rPr>
          <w:b/>
          <w:i/>
          <w:u w:val="single"/>
        </w:rPr>
        <w:t>Part 2: Tasks during construction will include but not be limited to:</w:t>
      </w:r>
    </w:p>
    <w:p w14:paraId="3102A722" w14:textId="300DA683" w:rsidR="00FF3B53" w:rsidRDefault="00FF3B53" w:rsidP="005532B4">
      <w:pPr>
        <w:jc w:val="both"/>
        <w:rPr>
          <w:b/>
          <w:i/>
          <w:u w:val="single"/>
        </w:rPr>
      </w:pPr>
      <w:r>
        <w:rPr>
          <w:b/>
          <w:i/>
          <w:u w:val="single"/>
        </w:rPr>
        <w:t>2.1 Supervision tasks</w:t>
      </w:r>
    </w:p>
    <w:p w14:paraId="24E22718" w14:textId="721E2E6C" w:rsidR="00FF3B53" w:rsidRDefault="00FF3B53" w:rsidP="005532B4">
      <w:pPr>
        <w:jc w:val="both"/>
        <w:rPr>
          <w:b/>
          <w:i/>
          <w:u w:val="single"/>
        </w:rPr>
      </w:pPr>
      <w:r w:rsidRPr="00B04B86">
        <w:t>The responsibility of the Consultant shall include, but not limited to, the following tasks:</w:t>
      </w:r>
    </w:p>
    <w:p w14:paraId="13028BBA" w14:textId="77777777" w:rsidR="00FF3B53" w:rsidRPr="004C07DA" w:rsidRDefault="00FF3B53" w:rsidP="005532B4">
      <w:pPr>
        <w:pStyle w:val="ListeParagraf"/>
        <w:numPr>
          <w:ilvl w:val="0"/>
          <w:numId w:val="21"/>
        </w:numPr>
        <w:jc w:val="both"/>
      </w:pPr>
      <w:r w:rsidRPr="004C07DA">
        <w:t>Approve and monitor the Contractor/s’ work program and the source of materials;</w:t>
      </w:r>
    </w:p>
    <w:p w14:paraId="63B72766" w14:textId="02733ECF" w:rsidR="00FF3B53" w:rsidRPr="004C07DA" w:rsidRDefault="00FF3B53" w:rsidP="005532B4">
      <w:pPr>
        <w:pStyle w:val="ListeParagraf"/>
        <w:numPr>
          <w:ilvl w:val="0"/>
          <w:numId w:val="21"/>
        </w:numPr>
        <w:jc w:val="both"/>
      </w:pPr>
      <w:r w:rsidRPr="004C07DA">
        <w:t>Approve and monitor the implementation of the Contractor</w:t>
      </w:r>
      <w:r w:rsidR="00B87ACC">
        <w:t>’s</w:t>
      </w:r>
      <w:r w:rsidRPr="004C07DA">
        <w:t xml:space="preserve"> Quality Assurance/Quality Control (QA/QC) Plan;</w:t>
      </w:r>
    </w:p>
    <w:p w14:paraId="046F632D" w14:textId="3CB6AC36" w:rsidR="00FF3B53" w:rsidRPr="004C07DA" w:rsidRDefault="00FF3B53" w:rsidP="005532B4">
      <w:pPr>
        <w:pStyle w:val="ListeParagraf"/>
        <w:numPr>
          <w:ilvl w:val="0"/>
          <w:numId w:val="21"/>
        </w:numPr>
        <w:jc w:val="both"/>
      </w:pPr>
      <w:r w:rsidRPr="004C07DA">
        <w:t>Approve and monitor the implementation of the Contractor’</w:t>
      </w:r>
      <w:r w:rsidR="00B87ACC">
        <w:t>s</w:t>
      </w:r>
      <w:r w:rsidRPr="004C07DA">
        <w:t xml:space="preserve"> Method of Statement for commencing the work.</w:t>
      </w:r>
    </w:p>
    <w:p w14:paraId="403C7723" w14:textId="666AFB65" w:rsidR="00FF3B53" w:rsidRPr="004C07DA" w:rsidRDefault="00FF3B53" w:rsidP="005532B4">
      <w:pPr>
        <w:pStyle w:val="ListeParagraf"/>
        <w:numPr>
          <w:ilvl w:val="0"/>
          <w:numId w:val="21"/>
        </w:numPr>
        <w:jc w:val="both"/>
      </w:pPr>
      <w:r w:rsidRPr="004C07DA">
        <w:t xml:space="preserve">Approve and monitor the implementation of the </w:t>
      </w:r>
      <w:r w:rsidR="0072702F">
        <w:t xml:space="preserve">DSI </w:t>
      </w:r>
      <w:r w:rsidRPr="004C07DA">
        <w:t>Contractor</w:t>
      </w:r>
      <w:r w:rsidR="00B87ACC">
        <w:t>’</w:t>
      </w:r>
      <w:r w:rsidRPr="004C07DA">
        <w:t>s Health &amp; Safety Plan;</w:t>
      </w:r>
    </w:p>
    <w:p w14:paraId="6AB33F9F" w14:textId="77777777" w:rsidR="00FF3B53" w:rsidRPr="004C07DA" w:rsidRDefault="00FF3B53" w:rsidP="005532B4">
      <w:pPr>
        <w:pStyle w:val="ListeParagraf"/>
        <w:numPr>
          <w:ilvl w:val="0"/>
          <w:numId w:val="21"/>
        </w:numPr>
        <w:jc w:val="both"/>
      </w:pPr>
      <w:r w:rsidRPr="004C07DA">
        <w:t>Explain and/or adjust ambiguities and/or discrepancies in the Contract Documents in advance in order to avoid any dispute;</w:t>
      </w:r>
    </w:p>
    <w:p w14:paraId="799CA2A8" w14:textId="484957D3" w:rsidR="00FF3B53" w:rsidRPr="004C07DA" w:rsidRDefault="00FF3B53" w:rsidP="005532B4">
      <w:pPr>
        <w:pStyle w:val="ListeParagraf"/>
        <w:numPr>
          <w:ilvl w:val="0"/>
          <w:numId w:val="21"/>
        </w:numPr>
        <w:jc w:val="both"/>
      </w:pPr>
      <w:r w:rsidRPr="004C07DA">
        <w:t xml:space="preserve">Inspect for approval all shop drawings and as-built drawings prepared by the </w:t>
      </w:r>
      <w:r w:rsidR="0072702F">
        <w:t xml:space="preserve">DSI </w:t>
      </w:r>
      <w:r w:rsidRPr="004C07DA">
        <w:t>Contractor;</w:t>
      </w:r>
    </w:p>
    <w:p w14:paraId="0918F674" w14:textId="77777777" w:rsidR="00FF3B53" w:rsidRPr="004C07DA" w:rsidRDefault="00FF3B53" w:rsidP="005532B4">
      <w:pPr>
        <w:pStyle w:val="ListeParagraf"/>
        <w:numPr>
          <w:ilvl w:val="0"/>
          <w:numId w:val="21"/>
        </w:numPr>
        <w:jc w:val="both"/>
      </w:pPr>
      <w:r w:rsidRPr="004C07DA">
        <w:lastRenderedPageBreak/>
        <w:t>Supervise inspection and testing of materials and works to ensure compliance with specifications, and/or removal and substitution of improper materials and/or work as required;</w:t>
      </w:r>
    </w:p>
    <w:p w14:paraId="409E4C14" w14:textId="37A7D6F4" w:rsidR="00E70497" w:rsidRPr="004C07DA" w:rsidRDefault="00FF3B53" w:rsidP="005532B4">
      <w:pPr>
        <w:pStyle w:val="ListeParagraf"/>
        <w:numPr>
          <w:ilvl w:val="0"/>
          <w:numId w:val="21"/>
        </w:numPr>
        <w:jc w:val="both"/>
      </w:pPr>
      <w:r w:rsidRPr="004C07DA">
        <w:t xml:space="preserve">Ensure the </w:t>
      </w:r>
      <w:r w:rsidR="006D74A4">
        <w:t xml:space="preserve">DSI </w:t>
      </w:r>
      <w:r w:rsidRPr="004C07DA">
        <w:t>Contractor</w:t>
      </w:r>
      <w:r w:rsidR="00C76C5F">
        <w:t>’</w:t>
      </w:r>
      <w:r w:rsidRPr="004C07DA">
        <w:t xml:space="preserve">s compliance with the agreed Environmental and Social Management Plan; to control and appraise the progress of the works, to order suspension of works and to authorize, with the Client’s approval, extensions of the period for completion of the works; The Consultant shall take necessary measures for </w:t>
      </w:r>
      <w:r w:rsidR="00EC62F8">
        <w:t>the Contractor to implement all</w:t>
      </w:r>
      <w:r w:rsidRPr="004C07DA">
        <w:t xml:space="preserve"> environmental, social, and occupational health and safety aspects</w:t>
      </w:r>
      <w:r w:rsidR="00B11C91">
        <w:t xml:space="preserve"> with regards to the </w:t>
      </w:r>
      <w:r w:rsidR="00B165D5">
        <w:t>Construction Works at site</w:t>
      </w:r>
      <w:r w:rsidRPr="004C07DA">
        <w:t xml:space="preserve">. In this context the most recent Turkish environmental and safety regulations as well as the Client and WB Environmental and Social </w:t>
      </w:r>
      <w:r w:rsidR="003E338F">
        <w:t>Safeguard Policies</w:t>
      </w:r>
      <w:r w:rsidRPr="004C07DA">
        <w:t xml:space="preserve"> and WBG’s General and Sector Specific EHS Guidelines, Environment, Social, Health and Safety (ESHS) policies are required to be taken into consideration particularly during the supervision of the construction works. Within this scope, </w:t>
      </w:r>
      <w:r w:rsidR="00431EE7">
        <w:t>the</w:t>
      </w:r>
      <w:r w:rsidRPr="004C07DA">
        <w:t xml:space="preserve"> Consultant shall also be responsible for the supervision of the Contractor</w:t>
      </w:r>
      <w:r w:rsidR="00431EE7">
        <w:t>’s</w:t>
      </w:r>
      <w:r w:rsidRPr="004C07DA">
        <w:t xml:space="preserve"> environmental and social management practices/plans (grievance mechanism,</w:t>
      </w:r>
      <w:bookmarkStart w:id="2" w:name="page20"/>
      <w:bookmarkEnd w:id="2"/>
      <w:r w:rsidRPr="004C07DA">
        <w:t xml:space="preserve"> stakeholder engagement, waste management, noise, resettlement plan etc.) and ESHS obligations and </w:t>
      </w:r>
      <w:r w:rsidR="006D74A4">
        <w:t xml:space="preserve">have the DSI </w:t>
      </w:r>
      <w:r w:rsidR="00AD0E90">
        <w:t xml:space="preserve">Contractor </w:t>
      </w:r>
      <w:r w:rsidR="00672665">
        <w:t xml:space="preserve">to comply with the same and/or take necessary measures as in the signed contracts until they are </w:t>
      </w:r>
      <w:r w:rsidR="003B21E5">
        <w:t xml:space="preserve">adopted by the DSI Contractor as per the signed Contract, its annexes and or relevant regulations as </w:t>
      </w:r>
      <w:r w:rsidR="00E03BCB">
        <w:t xml:space="preserve">applicable and </w:t>
      </w:r>
      <w:r w:rsidRPr="004C07DA">
        <w:t xml:space="preserve">report to the Client in his </w:t>
      </w:r>
      <w:r w:rsidR="0050165E">
        <w:t>mont</w:t>
      </w:r>
      <w:r w:rsidR="00182B7E">
        <w:t>htly</w:t>
      </w:r>
      <w:r w:rsidRPr="004C07DA">
        <w:t xml:space="preserve"> progress reports. The details of the Environmental, Social, Health and Safety (ESHS) Management and the responsibilities of the “Consultant” shall also be detailed in the </w:t>
      </w:r>
      <w:r w:rsidR="009D34A7">
        <w:t xml:space="preserve">DSI </w:t>
      </w:r>
      <w:r w:rsidRPr="004C07DA">
        <w:t>Contractor</w:t>
      </w:r>
      <w:r w:rsidR="009D34A7">
        <w:t>’s</w:t>
      </w:r>
      <w:r w:rsidRPr="004C07DA">
        <w:t xml:space="preserve"> contract. The Consultant shall have the responsibility for relevant supervision, oversight and instruction of the applications to the </w:t>
      </w:r>
      <w:r w:rsidR="009D34A7">
        <w:t xml:space="preserve">DSI </w:t>
      </w:r>
      <w:r w:rsidRPr="004C07DA">
        <w:t>Contractor.</w:t>
      </w:r>
    </w:p>
    <w:p w14:paraId="6454DA89" w14:textId="77777777" w:rsidR="00E70497" w:rsidRPr="004C07DA" w:rsidRDefault="00FF3B53" w:rsidP="005532B4">
      <w:pPr>
        <w:pStyle w:val="ListeParagraf"/>
        <w:numPr>
          <w:ilvl w:val="0"/>
          <w:numId w:val="21"/>
        </w:numPr>
        <w:jc w:val="both"/>
      </w:pPr>
      <w:proofErr w:type="gramStart"/>
      <w:r w:rsidRPr="004C07DA">
        <w:t>Provide assistance</w:t>
      </w:r>
      <w:proofErr w:type="gramEnd"/>
      <w:r w:rsidRPr="004C07DA">
        <w:t xml:space="preserve"> in administering and resolving grievances;</w:t>
      </w:r>
    </w:p>
    <w:p w14:paraId="5EAE243C" w14:textId="3CEE1DEA" w:rsidR="00E70497" w:rsidRPr="004C07DA" w:rsidRDefault="00FF3B53" w:rsidP="005532B4">
      <w:pPr>
        <w:pStyle w:val="ListeParagraf"/>
        <w:numPr>
          <w:ilvl w:val="0"/>
          <w:numId w:val="21"/>
        </w:numPr>
        <w:jc w:val="both"/>
      </w:pPr>
      <w:r w:rsidRPr="004C07DA">
        <w:t>Issue interim certificates for payment to the Contractor on the basis of measured work items or to certify the completion of the works or parts thereof;</w:t>
      </w:r>
    </w:p>
    <w:p w14:paraId="6D6134EC" w14:textId="32B4EF3C" w:rsidR="00E70497" w:rsidRPr="004C07DA" w:rsidRDefault="00FF3B53" w:rsidP="005532B4">
      <w:pPr>
        <w:pStyle w:val="ListeParagraf"/>
        <w:numPr>
          <w:ilvl w:val="0"/>
          <w:numId w:val="21"/>
        </w:numPr>
        <w:jc w:val="both"/>
      </w:pPr>
      <w:r w:rsidRPr="004C07DA">
        <w:t>Carry out generally all the duties of the Project Manager as specified in the Contract, within the limitations specified therein;</w:t>
      </w:r>
    </w:p>
    <w:p w14:paraId="5B0AB302" w14:textId="15FE7A98" w:rsidR="00E70497" w:rsidRPr="004C07DA" w:rsidRDefault="00FF3B53" w:rsidP="005532B4">
      <w:pPr>
        <w:pStyle w:val="ListeParagraf"/>
        <w:numPr>
          <w:ilvl w:val="0"/>
          <w:numId w:val="21"/>
        </w:numPr>
        <w:jc w:val="both"/>
      </w:pPr>
      <w:r w:rsidRPr="004C07DA">
        <w:t xml:space="preserve">Advise the Client on all matters relating to compensation events and claims reported by the </w:t>
      </w:r>
      <w:r w:rsidR="005D4991">
        <w:t xml:space="preserve">DSI </w:t>
      </w:r>
      <w:r w:rsidRPr="004C07DA">
        <w:t>Contractor and make recommendations thereon;</w:t>
      </w:r>
    </w:p>
    <w:p w14:paraId="4B3638A3" w14:textId="77777777" w:rsidR="00E70497" w:rsidRPr="004C07DA" w:rsidRDefault="00FF3B53" w:rsidP="005532B4">
      <w:pPr>
        <w:pStyle w:val="ListeParagraf"/>
        <w:numPr>
          <w:ilvl w:val="0"/>
          <w:numId w:val="21"/>
        </w:numPr>
        <w:jc w:val="both"/>
      </w:pPr>
      <w:r w:rsidRPr="004C07DA">
        <w:t>Attend to the work inspections carried out by the State Authorities in accordance with the Turkish Law;</w:t>
      </w:r>
    </w:p>
    <w:p w14:paraId="6A55F64A" w14:textId="57FCD3AC" w:rsidR="00E70497" w:rsidRPr="004C07DA" w:rsidRDefault="00945A30" w:rsidP="005532B4">
      <w:pPr>
        <w:pStyle w:val="ListeParagraf"/>
        <w:numPr>
          <w:ilvl w:val="0"/>
          <w:numId w:val="21"/>
        </w:numPr>
        <w:jc w:val="both"/>
      </w:pPr>
      <w:r>
        <w:t>Supervis</w:t>
      </w:r>
      <w:r w:rsidR="00DA2604">
        <w:t xml:space="preserve">e </w:t>
      </w:r>
      <w:r w:rsidR="00FD0833">
        <w:t>prepar</w:t>
      </w:r>
      <w:r w:rsidR="000B08A8">
        <w:t xml:space="preserve">ation </w:t>
      </w:r>
      <w:r w:rsidR="00813833">
        <w:t xml:space="preserve">and execution of completion procedures including </w:t>
      </w:r>
      <w:r w:rsidR="00FD0833">
        <w:t>performance testing and programming</w:t>
      </w:r>
      <w:r w:rsidR="00FF3B53" w:rsidRPr="004C07DA">
        <w:t xml:space="preserve"> and</w:t>
      </w:r>
      <w:r w:rsidR="00C979C1">
        <w:t xml:space="preserve"> issu</w:t>
      </w:r>
      <w:r w:rsidR="002120DB">
        <w:t>ance of</w:t>
      </w:r>
      <w:r w:rsidR="00FF3B53" w:rsidRPr="004C07DA">
        <w:t xml:space="preserve"> performance certificate</w:t>
      </w:r>
      <w:r w:rsidR="00C979C1">
        <w:t>s,</w:t>
      </w:r>
      <w:r w:rsidR="00FF3B53" w:rsidRPr="004C07DA">
        <w:t xml:space="preserve"> and submit all supervision documents to </w:t>
      </w:r>
      <w:proofErr w:type="gramStart"/>
      <w:r w:rsidR="00FF3B53" w:rsidRPr="004C07DA">
        <w:t>the  committee</w:t>
      </w:r>
      <w:proofErr w:type="gramEnd"/>
      <w:r w:rsidR="00FF3B53" w:rsidRPr="004C07DA">
        <w:t xml:space="preserve"> </w:t>
      </w:r>
      <w:r w:rsidR="003559FA">
        <w:t>responsible for handover of the facility</w:t>
      </w:r>
      <w:r w:rsidR="004A19AD">
        <w:t xml:space="preserve"> from the DSI Contractor to the Client</w:t>
      </w:r>
      <w:r w:rsidR="003559FA">
        <w:t xml:space="preserve">, </w:t>
      </w:r>
      <w:r w:rsidR="00FF3B53" w:rsidRPr="004C07DA">
        <w:t>according to the Applicable Law;</w:t>
      </w:r>
    </w:p>
    <w:p w14:paraId="28ACDE7E" w14:textId="60C4EED2" w:rsidR="00E70497" w:rsidRPr="004C07DA" w:rsidRDefault="003559FA" w:rsidP="005532B4">
      <w:pPr>
        <w:pStyle w:val="ListeParagraf"/>
        <w:numPr>
          <w:ilvl w:val="0"/>
          <w:numId w:val="21"/>
        </w:numPr>
        <w:jc w:val="both"/>
      </w:pPr>
      <w:r>
        <w:t xml:space="preserve">Ensure that </w:t>
      </w:r>
      <w:r w:rsidR="00FF3B53" w:rsidRPr="004C07DA">
        <w:t xml:space="preserve">Certificates of Completion of the Works and </w:t>
      </w:r>
      <w:r w:rsidR="008361C8">
        <w:t>Operational Acceptance</w:t>
      </w:r>
      <w:r w:rsidR="00FF3B53" w:rsidRPr="004C07DA">
        <w:t xml:space="preserve"> Certificates</w:t>
      </w:r>
      <w:r>
        <w:t xml:space="preserve"> are issued</w:t>
      </w:r>
      <w:r w:rsidR="004A19AD">
        <w:t xml:space="preserve"> by the relevant authority</w:t>
      </w:r>
      <w:r w:rsidR="00FF3B53" w:rsidRPr="004C07DA">
        <w:t>;</w:t>
      </w:r>
    </w:p>
    <w:p w14:paraId="727D5BB7" w14:textId="77777777" w:rsidR="00E70497" w:rsidRPr="004C07DA" w:rsidRDefault="00FF3B53" w:rsidP="005532B4">
      <w:pPr>
        <w:pStyle w:val="ListeParagraf"/>
        <w:numPr>
          <w:ilvl w:val="0"/>
          <w:numId w:val="21"/>
        </w:numPr>
        <w:jc w:val="both"/>
      </w:pPr>
      <w:r w:rsidRPr="004C07DA">
        <w:t>Assist the Client in taking over the site of the works.</w:t>
      </w:r>
    </w:p>
    <w:p w14:paraId="6A404931" w14:textId="15AAD366" w:rsidR="00FF3B53" w:rsidRPr="004C07DA" w:rsidRDefault="00FF3B53" w:rsidP="005532B4">
      <w:pPr>
        <w:pStyle w:val="ListeParagraf"/>
        <w:numPr>
          <w:ilvl w:val="0"/>
          <w:numId w:val="21"/>
        </w:numPr>
        <w:jc w:val="both"/>
      </w:pPr>
      <w:r w:rsidRPr="004C07DA">
        <w:t>The Consultant will assist and provide the necessary technical information about the project to the Client/ILBANK for their assessing the energy efficiency and Greenhouse Gas (GHG) Emissions and Calculations if requested by the Client/ILBANK</w:t>
      </w:r>
    </w:p>
    <w:p w14:paraId="15FB1567" w14:textId="12922A05" w:rsidR="00FF3B53" w:rsidRPr="008106AD" w:rsidRDefault="00FF3B53" w:rsidP="005532B4">
      <w:pPr>
        <w:jc w:val="both"/>
        <w:rPr>
          <w:b/>
          <w:i/>
          <w:u w:val="single"/>
        </w:rPr>
      </w:pPr>
      <w:r>
        <w:rPr>
          <w:b/>
          <w:i/>
          <w:u w:val="single"/>
        </w:rPr>
        <w:t>2.2 Administration of the Civil Works Contracts</w:t>
      </w:r>
    </w:p>
    <w:p w14:paraId="5C70C8D6" w14:textId="77777777" w:rsidR="00FF3B53" w:rsidRPr="00B04B86" w:rsidRDefault="00FF3B53" w:rsidP="005532B4">
      <w:pPr>
        <w:jc w:val="both"/>
      </w:pPr>
      <w:r w:rsidRPr="00B04B86">
        <w:t>The responsibility of the Consultant shall include, but not limited to, the following tasks:</w:t>
      </w:r>
    </w:p>
    <w:p w14:paraId="6DD5B153" w14:textId="5D051C11" w:rsidR="00FF3B53" w:rsidRPr="004C07DA" w:rsidRDefault="00FF3B53" w:rsidP="005532B4">
      <w:pPr>
        <w:pStyle w:val="ListeParagraf"/>
        <w:numPr>
          <w:ilvl w:val="0"/>
          <w:numId w:val="22"/>
        </w:numPr>
        <w:jc w:val="both"/>
      </w:pPr>
      <w:r w:rsidRPr="004C07DA">
        <w:t xml:space="preserve">Financial management of the </w:t>
      </w:r>
      <w:r w:rsidR="00FD4479">
        <w:t>DSI</w:t>
      </w:r>
      <w:r w:rsidRPr="004C07DA">
        <w:t xml:space="preserve"> Contract. Based on (i) the </w:t>
      </w:r>
      <w:r w:rsidR="00964EC0">
        <w:t xml:space="preserve">DSI </w:t>
      </w:r>
      <w:r w:rsidRPr="004C07DA">
        <w:t>Contractor</w:t>
      </w:r>
      <w:r w:rsidR="00FD4479">
        <w:t>’s</w:t>
      </w:r>
      <w:r w:rsidRPr="004C07DA">
        <w:t xml:space="preserve"> programme of works and cash-flow predictions which </w:t>
      </w:r>
      <w:r w:rsidR="00A70E0E">
        <w:t>shall</w:t>
      </w:r>
      <w:r w:rsidRPr="004C07DA">
        <w:t xml:space="preserve"> be revised at required time intervals and, (ii) upon own judgement, the Project Manager shall prepare monthly, as part of monthly reports, </w:t>
      </w:r>
      <w:r w:rsidRPr="004C07DA">
        <w:lastRenderedPageBreak/>
        <w:t>disbursement tables showing the status of previous disbursements and a tentative prediction of future disbursements on a monthly basis;</w:t>
      </w:r>
    </w:p>
    <w:p w14:paraId="3A00B976" w14:textId="28129337" w:rsidR="00FF3B53" w:rsidRPr="004C07DA" w:rsidRDefault="00FF3B53" w:rsidP="005532B4">
      <w:pPr>
        <w:pStyle w:val="ListeParagraf"/>
        <w:numPr>
          <w:ilvl w:val="0"/>
          <w:numId w:val="22"/>
        </w:numPr>
        <w:jc w:val="both"/>
      </w:pPr>
      <w:r w:rsidRPr="004C07DA">
        <w:t xml:space="preserve">Monitor validity of the </w:t>
      </w:r>
      <w:r w:rsidR="00964EC0">
        <w:t xml:space="preserve">DSI </w:t>
      </w:r>
      <w:r w:rsidRPr="004C07DA">
        <w:t>Contractor</w:t>
      </w:r>
      <w:r w:rsidR="00964EC0">
        <w:t>’s</w:t>
      </w:r>
      <w:r w:rsidRPr="004C07DA">
        <w:t xml:space="preserve"> insurance policies and guarantees and timely advice the Client on their expiry dates, necessity to request the extensions of the validity and where necessary change the amount of the insurance policies and guarantees;</w:t>
      </w:r>
    </w:p>
    <w:p w14:paraId="13CFC5E2" w14:textId="6BA6730E" w:rsidR="00FF3B53" w:rsidRPr="004C07DA" w:rsidRDefault="00FF3B53" w:rsidP="005532B4">
      <w:pPr>
        <w:pStyle w:val="ListeParagraf"/>
        <w:numPr>
          <w:ilvl w:val="0"/>
          <w:numId w:val="22"/>
        </w:numPr>
        <w:jc w:val="both"/>
      </w:pPr>
      <w:r w:rsidRPr="00E86DDA">
        <w:t>Provision and administration of the Project Management Information System (PMIS) for management of project correspondence and documents in accordance with the approved PMIS plan and procedures, and timely updates of the records and reports thereof;</w:t>
      </w:r>
      <w:r w:rsidR="002A33C6">
        <w:t xml:space="preserve"> </w:t>
      </w:r>
      <w:r w:rsidRPr="004C07DA">
        <w:t>Continuous follow-up of the Contractor work programmes and monitoring cash-flow in relation to the planned schedules and alert immediately the Client if any change occurs in the progress of disbursements;</w:t>
      </w:r>
    </w:p>
    <w:p w14:paraId="24E725BA" w14:textId="6B98C443" w:rsidR="00FF3B53" w:rsidRPr="004C07DA" w:rsidRDefault="00FF3B53" w:rsidP="005532B4">
      <w:pPr>
        <w:pStyle w:val="ListeParagraf"/>
        <w:numPr>
          <w:ilvl w:val="0"/>
          <w:numId w:val="22"/>
        </w:numPr>
        <w:jc w:val="both"/>
      </w:pPr>
      <w:r w:rsidRPr="004C07DA">
        <w:t xml:space="preserve">Day-to-day measurement and recording of quantities of works carried out by </w:t>
      </w:r>
      <w:r w:rsidR="002A33C6">
        <w:t xml:space="preserve">DSI </w:t>
      </w:r>
      <w:r w:rsidRPr="004C07DA">
        <w:t>Contractor;</w:t>
      </w:r>
    </w:p>
    <w:p w14:paraId="529F1401" w14:textId="77777777" w:rsidR="00FF3B53" w:rsidRPr="004C07DA" w:rsidRDefault="00FF3B53" w:rsidP="005532B4">
      <w:pPr>
        <w:pStyle w:val="ListeParagraf"/>
        <w:numPr>
          <w:ilvl w:val="0"/>
          <w:numId w:val="22"/>
        </w:numPr>
        <w:jc w:val="both"/>
      </w:pPr>
      <w:bookmarkStart w:id="3" w:name="page21"/>
      <w:bookmarkEnd w:id="3"/>
      <w:r w:rsidRPr="004C07DA">
        <w:t>Daily recording of work site events in a work site logbook;</w:t>
      </w:r>
    </w:p>
    <w:p w14:paraId="3BCF567C" w14:textId="52126E43" w:rsidR="00FF3B53" w:rsidRPr="004C07DA" w:rsidRDefault="00FF3B53" w:rsidP="005532B4">
      <w:pPr>
        <w:pStyle w:val="ListeParagraf"/>
        <w:numPr>
          <w:ilvl w:val="0"/>
          <w:numId w:val="22"/>
        </w:numPr>
        <w:jc w:val="both"/>
      </w:pPr>
      <w:r w:rsidRPr="004C07DA">
        <w:t xml:space="preserve">Recapitulation of quantities of work carried out </w:t>
      </w:r>
      <w:r w:rsidR="00784A23">
        <w:t>mont</w:t>
      </w:r>
      <w:r w:rsidR="00182B7E">
        <w:t>htly</w:t>
      </w:r>
      <w:r w:rsidRPr="004C07DA">
        <w:t xml:space="preserve"> for each contractual item of work;</w:t>
      </w:r>
    </w:p>
    <w:p w14:paraId="1C35B102" w14:textId="0211D945" w:rsidR="00FF3B53" w:rsidRPr="004C07DA" w:rsidRDefault="00784A23" w:rsidP="005532B4">
      <w:pPr>
        <w:pStyle w:val="ListeParagraf"/>
        <w:numPr>
          <w:ilvl w:val="0"/>
          <w:numId w:val="22"/>
        </w:numPr>
        <w:jc w:val="both"/>
      </w:pPr>
      <w:r>
        <w:t>Monthly</w:t>
      </w:r>
      <w:r w:rsidR="00FF3B53" w:rsidRPr="004C07DA">
        <w:t xml:space="preserve"> comparison of actual progress against progress as scheduled;</w:t>
      </w:r>
    </w:p>
    <w:p w14:paraId="52D46B06" w14:textId="5EAE38FF" w:rsidR="00FF3B53" w:rsidRPr="004C07DA" w:rsidRDefault="00FF3B53" w:rsidP="005532B4">
      <w:pPr>
        <w:pStyle w:val="ListeParagraf"/>
        <w:numPr>
          <w:ilvl w:val="0"/>
          <w:numId w:val="22"/>
        </w:numPr>
        <w:jc w:val="both"/>
      </w:pPr>
      <w:r w:rsidRPr="004C07DA">
        <w:t xml:space="preserve">Review </w:t>
      </w:r>
      <w:r w:rsidR="000B79EA">
        <w:t xml:space="preserve">DSI </w:t>
      </w:r>
      <w:r w:rsidRPr="004C07DA">
        <w:t>Contractor</w:t>
      </w:r>
      <w:r w:rsidR="000B79EA">
        <w:t>’s</w:t>
      </w:r>
      <w:r w:rsidRPr="004C07DA">
        <w:t xml:space="preserve"> Monthly Statements and issue the corresponding Payment Certificates as appropriate;</w:t>
      </w:r>
    </w:p>
    <w:p w14:paraId="3A1AA217" w14:textId="36E31E8D" w:rsidR="00FF3B53" w:rsidRPr="004C07DA" w:rsidRDefault="00FF3B53" w:rsidP="005532B4">
      <w:pPr>
        <w:pStyle w:val="ListeParagraf"/>
        <w:numPr>
          <w:ilvl w:val="0"/>
          <w:numId w:val="22"/>
        </w:numPr>
        <w:jc w:val="both"/>
      </w:pPr>
      <w:r w:rsidRPr="004C07DA">
        <w:t xml:space="preserve">Attendance at periodic site meetings and </w:t>
      </w:r>
      <w:r w:rsidR="00784A23">
        <w:t>mont</w:t>
      </w:r>
      <w:r w:rsidR="00182B7E">
        <w:t>htly</w:t>
      </w:r>
      <w:r w:rsidRPr="004C07DA">
        <w:t xml:space="preserve"> progress meetings and ensuring minutes signed by all parties are recorded.</w:t>
      </w:r>
    </w:p>
    <w:p w14:paraId="2AC92F30" w14:textId="77777777" w:rsidR="00FF3B53" w:rsidRDefault="00FF3B53" w:rsidP="005532B4">
      <w:pPr>
        <w:jc w:val="both"/>
      </w:pPr>
      <w:r w:rsidRPr="00B04B86">
        <w:t>The required procedures to carry out the site supervision and contract administration tasks shall be prepared by the Consultant and submitted for the approval of the Client in a Consultant’s Site Supervision Procedures Manual.</w:t>
      </w:r>
      <w:r>
        <w:t xml:space="preserve"> </w:t>
      </w:r>
    </w:p>
    <w:p w14:paraId="42DDF5F7" w14:textId="77777777" w:rsidR="00FF3B53" w:rsidRDefault="00FF3B53" w:rsidP="005532B4">
      <w:pPr>
        <w:jc w:val="both"/>
        <w:rPr>
          <w:b/>
        </w:rPr>
      </w:pPr>
      <w:r w:rsidRPr="00B04B86">
        <w:rPr>
          <w:b/>
        </w:rPr>
        <w:t>Administration of Environmental, Social, Health and Safety (ESHS)</w:t>
      </w:r>
    </w:p>
    <w:p w14:paraId="5831E0F7" w14:textId="512D8AF9" w:rsidR="00FF3B53" w:rsidRDefault="00FF3B53" w:rsidP="005532B4">
      <w:pPr>
        <w:jc w:val="both"/>
      </w:pPr>
      <w:r w:rsidRPr="00B04B86">
        <w:t xml:space="preserve">The Consultant shall ensure that the </w:t>
      </w:r>
      <w:r w:rsidR="00A62A94">
        <w:t xml:space="preserve">DSI </w:t>
      </w:r>
      <w:r w:rsidRPr="00B04B86">
        <w:t>Contractor</w:t>
      </w:r>
      <w:r w:rsidR="00A62A94">
        <w:t>’s</w:t>
      </w:r>
      <w:r w:rsidRPr="00B04B86">
        <w:t xml:space="preserve"> ES (Environmental and Social) performance is in accordance with good international industry practice and delivers the </w:t>
      </w:r>
      <w:r w:rsidR="00A62A94">
        <w:t xml:space="preserve">DSI </w:t>
      </w:r>
      <w:r w:rsidRPr="00B04B86">
        <w:t>Contractor</w:t>
      </w:r>
      <w:r w:rsidR="00A62A94">
        <w:t>’s</w:t>
      </w:r>
      <w:r w:rsidRPr="00B04B86">
        <w:t xml:space="preserve"> ES obligations.</w:t>
      </w:r>
    </w:p>
    <w:p w14:paraId="0C905493" w14:textId="3F6D5A13" w:rsidR="00FF3B53" w:rsidRDefault="00FF3B53" w:rsidP="005532B4">
      <w:pPr>
        <w:jc w:val="both"/>
        <w:rPr>
          <w:rFonts w:eastAsia="Arial" w:cs="Times New Roman"/>
          <w:szCs w:val="20"/>
        </w:rPr>
      </w:pPr>
      <w:r w:rsidRPr="00B04B86">
        <w:rPr>
          <w:rFonts w:eastAsia="Arial" w:cs="Times New Roman"/>
          <w:szCs w:val="20"/>
          <w:u w:val="single"/>
        </w:rPr>
        <w:t>The ES related services include those of the Project Manager’s as referred in the</w:t>
      </w:r>
      <w:r w:rsidRPr="00B04B86">
        <w:rPr>
          <w:rFonts w:eastAsia="Arial" w:cs="Times New Roman"/>
          <w:szCs w:val="20"/>
        </w:rPr>
        <w:t xml:space="preserve"> World </w:t>
      </w:r>
      <w:r w:rsidRPr="004F7EBC">
        <w:rPr>
          <w:rFonts w:eastAsia="Arial" w:cs="Times New Roman"/>
          <w:szCs w:val="20"/>
        </w:rPr>
        <w:t>Bank’</w:t>
      </w:r>
      <w:r w:rsidRPr="00012139">
        <w:rPr>
          <w:rFonts w:eastAsia="Arial" w:cs="Times New Roman"/>
          <w:szCs w:val="20"/>
        </w:rPr>
        <w:t>s</w:t>
      </w:r>
      <w:r w:rsidRPr="00012139">
        <w:rPr>
          <w:rFonts w:eastAsia="Arial" w:cs="Times New Roman"/>
          <w:b/>
          <w:szCs w:val="20"/>
        </w:rPr>
        <w:t xml:space="preserve"> Standard Procurement Document (SPD Request for Bids / </w:t>
      </w:r>
      <w:r w:rsidR="006B32FC" w:rsidRPr="00012139">
        <w:rPr>
          <w:b/>
        </w:rPr>
        <w:t>Plant without Prequalification)</w:t>
      </w:r>
      <w:r w:rsidR="006B32FC">
        <w:rPr>
          <w:b/>
        </w:rPr>
        <w:t xml:space="preserve"> </w:t>
      </w:r>
      <w:r w:rsidR="00F57C16" w:rsidRPr="008E0BBF">
        <w:rPr>
          <w:bCs/>
        </w:rPr>
        <w:t xml:space="preserve">and its revisions introduced in Section </w:t>
      </w:r>
      <w:r w:rsidR="008E0BBF" w:rsidRPr="008E0BBF">
        <w:rPr>
          <w:bCs/>
        </w:rPr>
        <w:t>IX. Particular Conditions of Contract</w:t>
      </w:r>
      <w:r w:rsidRPr="00B04B86">
        <w:rPr>
          <w:rFonts w:eastAsia="Arial" w:cs="Times New Roman"/>
          <w:szCs w:val="20"/>
        </w:rPr>
        <w:t>. Services to be provided by the Consultant will include but are not limited to the following:</w:t>
      </w:r>
    </w:p>
    <w:p w14:paraId="18095403" w14:textId="77777777" w:rsidR="00FF3B53" w:rsidRPr="004C07DA" w:rsidRDefault="00FF3B53" w:rsidP="005532B4">
      <w:pPr>
        <w:pStyle w:val="ListeParagraf"/>
        <w:numPr>
          <w:ilvl w:val="0"/>
          <w:numId w:val="23"/>
        </w:numPr>
        <w:jc w:val="both"/>
        <w:rPr>
          <w:rFonts w:eastAsia="Arial" w:cs="Times New Roman"/>
          <w:szCs w:val="20"/>
        </w:rPr>
      </w:pPr>
      <w:r w:rsidRPr="004C07DA">
        <w:rPr>
          <w:rFonts w:eastAsia="Arial" w:cs="Times New Roman"/>
          <w:szCs w:val="20"/>
        </w:rPr>
        <w:t xml:space="preserve">review the ES (Environmental &amp; Social) documents, including all updates and revisions (not less than once </w:t>
      </w:r>
      <w:r w:rsidRPr="003F5A06">
        <w:rPr>
          <w:rFonts w:eastAsia="Arial" w:cs="Times New Roman"/>
          <w:szCs w:val="20"/>
        </w:rPr>
        <w:t>every month);</w:t>
      </w:r>
    </w:p>
    <w:p w14:paraId="38E8AAF1" w14:textId="61256FFB" w:rsidR="00FF3B53" w:rsidRPr="004C07DA" w:rsidRDefault="00FF3B53" w:rsidP="005532B4">
      <w:pPr>
        <w:pStyle w:val="ListeParagraf"/>
        <w:numPr>
          <w:ilvl w:val="0"/>
          <w:numId w:val="23"/>
        </w:numPr>
        <w:jc w:val="both"/>
        <w:rPr>
          <w:rFonts w:eastAsia="Arial" w:cs="Times New Roman"/>
          <w:szCs w:val="20"/>
        </w:rPr>
      </w:pPr>
      <w:r w:rsidRPr="004C07DA">
        <w:rPr>
          <w:rFonts w:eastAsia="Arial" w:cs="Times New Roman"/>
          <w:szCs w:val="20"/>
        </w:rPr>
        <w:t xml:space="preserve">review and approve ES provisions of method statements plans, proposals, schedules and all relevant </w:t>
      </w:r>
      <w:r w:rsidR="00915232">
        <w:rPr>
          <w:rFonts w:eastAsia="Arial" w:cs="Times New Roman"/>
          <w:szCs w:val="20"/>
        </w:rPr>
        <w:t xml:space="preserve">DSI </w:t>
      </w:r>
      <w:r w:rsidRPr="004C07DA">
        <w:rPr>
          <w:rFonts w:eastAsia="Arial" w:cs="Times New Roman"/>
          <w:szCs w:val="20"/>
        </w:rPr>
        <w:t>Contractor</w:t>
      </w:r>
      <w:r w:rsidR="00915232">
        <w:rPr>
          <w:rFonts w:eastAsia="Arial" w:cs="Times New Roman"/>
          <w:szCs w:val="20"/>
        </w:rPr>
        <w:t>’s</w:t>
      </w:r>
      <w:r w:rsidRPr="004C07DA">
        <w:rPr>
          <w:rFonts w:eastAsia="Arial" w:cs="Times New Roman"/>
          <w:szCs w:val="20"/>
        </w:rPr>
        <w:t xml:space="preserve"> documents;</w:t>
      </w:r>
    </w:p>
    <w:p w14:paraId="50F2ADB3" w14:textId="0972F628" w:rsidR="00FF3B53" w:rsidRPr="004C07DA" w:rsidRDefault="00FF3B53" w:rsidP="005532B4">
      <w:pPr>
        <w:pStyle w:val="ListeParagraf"/>
        <w:numPr>
          <w:ilvl w:val="0"/>
          <w:numId w:val="23"/>
        </w:numPr>
        <w:jc w:val="both"/>
        <w:rPr>
          <w:rFonts w:eastAsia="Arial" w:cs="Times New Roman"/>
          <w:szCs w:val="20"/>
        </w:rPr>
      </w:pPr>
      <w:r w:rsidRPr="004C07DA">
        <w:rPr>
          <w:rFonts w:eastAsia="Arial" w:cs="Times New Roman"/>
          <w:szCs w:val="20"/>
        </w:rPr>
        <w:t xml:space="preserve">review and advise the relevant person (of the Consultant) on the ES risks and impacts of any design change proposals and the implications for compliance with </w:t>
      </w:r>
      <w:r w:rsidR="003E338F">
        <w:rPr>
          <w:rFonts w:eastAsia="Arial" w:cs="Times New Roman"/>
          <w:szCs w:val="20"/>
        </w:rPr>
        <w:t>Simplified</w:t>
      </w:r>
      <w:r w:rsidRPr="004C07DA">
        <w:rPr>
          <w:rFonts w:eastAsia="Arial" w:cs="Times New Roman"/>
          <w:szCs w:val="20"/>
        </w:rPr>
        <w:t xml:space="preserve"> ESMP, R</w:t>
      </w:r>
      <w:r w:rsidR="003E338F">
        <w:rPr>
          <w:rFonts w:eastAsia="Arial" w:cs="Times New Roman"/>
          <w:szCs w:val="20"/>
        </w:rPr>
        <w:t xml:space="preserve">esettlement </w:t>
      </w:r>
      <w:r w:rsidRPr="004C07DA">
        <w:rPr>
          <w:rFonts w:eastAsia="Arial" w:cs="Times New Roman"/>
          <w:szCs w:val="20"/>
        </w:rPr>
        <w:t>P</w:t>
      </w:r>
      <w:r w:rsidR="003E338F">
        <w:rPr>
          <w:rFonts w:eastAsia="Arial" w:cs="Times New Roman"/>
          <w:szCs w:val="20"/>
        </w:rPr>
        <w:t>lan/Ex-Post Social Audit (if any),</w:t>
      </w:r>
      <w:r w:rsidRPr="004C07DA">
        <w:rPr>
          <w:rFonts w:eastAsia="Arial" w:cs="Times New Roman"/>
          <w:szCs w:val="20"/>
        </w:rPr>
        <w:t xml:space="preserve"> GRM, consent/permits and other relevant project requirements;</w:t>
      </w:r>
    </w:p>
    <w:p w14:paraId="08FE972E" w14:textId="51EDA1CD" w:rsidR="00FF3B53" w:rsidRPr="004C07DA" w:rsidRDefault="00FF3B53" w:rsidP="005532B4">
      <w:pPr>
        <w:pStyle w:val="ListeParagraf"/>
        <w:numPr>
          <w:ilvl w:val="0"/>
          <w:numId w:val="23"/>
        </w:numPr>
        <w:jc w:val="both"/>
        <w:rPr>
          <w:rFonts w:eastAsia="Arial" w:cs="Times New Roman"/>
          <w:szCs w:val="20"/>
        </w:rPr>
      </w:pPr>
      <w:r w:rsidRPr="004C07DA">
        <w:rPr>
          <w:rFonts w:eastAsia="Arial" w:cs="Times New Roman"/>
          <w:szCs w:val="20"/>
        </w:rPr>
        <w:t xml:space="preserve">undertake audits, supervisions and/or inspections of any sites where the </w:t>
      </w:r>
      <w:r w:rsidR="00A22D5B">
        <w:rPr>
          <w:rFonts w:eastAsia="Arial" w:cs="Times New Roman"/>
          <w:szCs w:val="20"/>
        </w:rPr>
        <w:t xml:space="preserve">DSI </w:t>
      </w:r>
      <w:r w:rsidRPr="004C07DA">
        <w:rPr>
          <w:rFonts w:eastAsia="Arial" w:cs="Times New Roman"/>
          <w:szCs w:val="20"/>
        </w:rPr>
        <w:t xml:space="preserve">Contractor is undertaking activities related to the Works, to verify the </w:t>
      </w:r>
      <w:r w:rsidR="00A22D5B">
        <w:rPr>
          <w:rFonts w:eastAsia="Arial" w:cs="Times New Roman"/>
          <w:szCs w:val="20"/>
        </w:rPr>
        <w:t xml:space="preserve">DSI </w:t>
      </w:r>
      <w:r w:rsidRPr="004C07DA">
        <w:rPr>
          <w:rFonts w:eastAsia="Arial" w:cs="Times New Roman"/>
          <w:szCs w:val="20"/>
        </w:rPr>
        <w:t>Contractor</w:t>
      </w:r>
      <w:r w:rsidR="00A22D5B">
        <w:rPr>
          <w:rFonts w:eastAsia="Arial" w:cs="Times New Roman"/>
          <w:szCs w:val="20"/>
        </w:rPr>
        <w:t>’s</w:t>
      </w:r>
      <w:r w:rsidRPr="004C07DA">
        <w:rPr>
          <w:rFonts w:eastAsia="Arial" w:cs="Times New Roman"/>
          <w:szCs w:val="20"/>
        </w:rPr>
        <w:t xml:space="preserve"> compliance with ES requirements, with and without </w:t>
      </w:r>
      <w:r w:rsidR="00A22D5B">
        <w:rPr>
          <w:rFonts w:eastAsia="Arial" w:cs="Times New Roman"/>
          <w:szCs w:val="20"/>
        </w:rPr>
        <w:t xml:space="preserve">DSI </w:t>
      </w:r>
      <w:r w:rsidRPr="004C07DA">
        <w:rPr>
          <w:rFonts w:eastAsia="Arial" w:cs="Times New Roman"/>
          <w:szCs w:val="20"/>
        </w:rPr>
        <w:t>Contractor and/or Client relevant representatives, as necessary,</w:t>
      </w:r>
      <w:r w:rsidR="00DE4181">
        <w:rPr>
          <w:rFonts w:eastAsia="Arial" w:cs="Times New Roman"/>
          <w:szCs w:val="20"/>
        </w:rPr>
        <w:t xml:space="preserve"> and report the findings to the </w:t>
      </w:r>
      <w:r w:rsidR="004065D9">
        <w:rPr>
          <w:rFonts w:eastAsia="Arial" w:cs="Times New Roman"/>
          <w:szCs w:val="20"/>
        </w:rPr>
        <w:t>Client</w:t>
      </w:r>
      <w:r w:rsidR="003623FE">
        <w:rPr>
          <w:rFonts w:eastAsia="Arial" w:cs="Times New Roman"/>
          <w:szCs w:val="20"/>
        </w:rPr>
        <w:t xml:space="preserve"> at monthly basis</w:t>
      </w:r>
      <w:r w:rsidR="00233095">
        <w:rPr>
          <w:rFonts w:eastAsia="Arial" w:cs="Times New Roman"/>
          <w:szCs w:val="20"/>
        </w:rPr>
        <w:t>;</w:t>
      </w:r>
    </w:p>
    <w:p w14:paraId="29FA6973" w14:textId="544B5EC2" w:rsidR="00FF3B53" w:rsidRPr="004C07DA" w:rsidRDefault="00FF3B53" w:rsidP="005532B4">
      <w:pPr>
        <w:pStyle w:val="ListeParagraf"/>
        <w:numPr>
          <w:ilvl w:val="0"/>
          <w:numId w:val="23"/>
        </w:numPr>
        <w:jc w:val="both"/>
        <w:rPr>
          <w:rFonts w:eastAsia="Arial" w:cs="Times New Roman"/>
          <w:szCs w:val="20"/>
        </w:rPr>
      </w:pPr>
      <w:r w:rsidRPr="004C07DA">
        <w:rPr>
          <w:rFonts w:eastAsia="Arial" w:cs="Times New Roman"/>
          <w:szCs w:val="20"/>
        </w:rPr>
        <w:t xml:space="preserve">undertake audits and inspections of </w:t>
      </w:r>
      <w:r w:rsidR="00A22D5B">
        <w:rPr>
          <w:rFonts w:eastAsia="Arial" w:cs="Times New Roman"/>
          <w:szCs w:val="20"/>
        </w:rPr>
        <w:t xml:space="preserve">DSI </w:t>
      </w:r>
      <w:r w:rsidRPr="004C07DA">
        <w:rPr>
          <w:rFonts w:eastAsia="Arial" w:cs="Times New Roman"/>
          <w:szCs w:val="20"/>
        </w:rPr>
        <w:t>Contractor</w:t>
      </w:r>
      <w:r w:rsidR="00A22D5B">
        <w:rPr>
          <w:rFonts w:eastAsia="Arial" w:cs="Times New Roman"/>
          <w:szCs w:val="20"/>
        </w:rPr>
        <w:t>’s</w:t>
      </w:r>
      <w:r w:rsidRPr="004C07DA">
        <w:rPr>
          <w:rFonts w:eastAsia="Arial" w:cs="Times New Roman"/>
          <w:szCs w:val="20"/>
        </w:rPr>
        <w:t xml:space="preserve"> accident logs, stakeholder engagement activities carried, community liaison records including all grievances received and resolved, monitoring findings and other ESHS related documentation, as necessary, to confirm the </w:t>
      </w:r>
      <w:r w:rsidR="00A22D5B">
        <w:rPr>
          <w:rFonts w:eastAsia="Arial" w:cs="Times New Roman"/>
          <w:szCs w:val="20"/>
        </w:rPr>
        <w:t xml:space="preserve">DSI </w:t>
      </w:r>
      <w:r w:rsidRPr="004C07DA">
        <w:rPr>
          <w:rFonts w:eastAsia="Arial" w:cs="Times New Roman"/>
          <w:szCs w:val="20"/>
        </w:rPr>
        <w:lastRenderedPageBreak/>
        <w:t>Contractor</w:t>
      </w:r>
      <w:r w:rsidR="00A22D5B">
        <w:rPr>
          <w:rFonts w:eastAsia="Arial" w:cs="Times New Roman"/>
          <w:szCs w:val="20"/>
        </w:rPr>
        <w:t>’s</w:t>
      </w:r>
      <w:r w:rsidRPr="004C07DA">
        <w:rPr>
          <w:rFonts w:eastAsia="Arial" w:cs="Times New Roman"/>
          <w:szCs w:val="20"/>
        </w:rPr>
        <w:t xml:space="preserve"> compliance with ESHS requirements</w:t>
      </w:r>
      <w:r w:rsidR="00233095">
        <w:rPr>
          <w:rFonts w:eastAsia="Arial" w:cs="Times New Roman"/>
          <w:szCs w:val="20"/>
        </w:rPr>
        <w:t>, and report the findings to the Client at monthly basis</w:t>
      </w:r>
      <w:r w:rsidRPr="004C07DA">
        <w:rPr>
          <w:rFonts w:eastAsia="Arial" w:cs="Times New Roman"/>
          <w:szCs w:val="20"/>
        </w:rPr>
        <w:t>;</w:t>
      </w:r>
    </w:p>
    <w:p w14:paraId="06AC1AED" w14:textId="77777777" w:rsidR="00FF3B53" w:rsidRPr="00CC58B2" w:rsidRDefault="00FF3B53" w:rsidP="005532B4">
      <w:pPr>
        <w:jc w:val="both"/>
        <w:rPr>
          <w:rFonts w:eastAsia="Times New Roman" w:cs="Times New Roman"/>
          <w:szCs w:val="20"/>
          <w:lang w:eastAsia="tr-TR"/>
        </w:rPr>
      </w:pPr>
      <w:r w:rsidRPr="00CC58B2">
        <w:rPr>
          <w:rFonts w:eastAsia="Times New Roman" w:cs="Times New Roman"/>
          <w:szCs w:val="20"/>
          <w:lang w:eastAsia="tr-TR"/>
        </w:rPr>
        <w:t>The duties and responsibilities of the consultant regarding OHS management will include the following:</w:t>
      </w:r>
    </w:p>
    <w:p w14:paraId="1391A7C7" w14:textId="1F33C190" w:rsidR="00FF3B53" w:rsidRPr="004C07DA" w:rsidRDefault="00FF3B53" w:rsidP="005532B4">
      <w:pPr>
        <w:pStyle w:val="ListeParagraf"/>
        <w:numPr>
          <w:ilvl w:val="0"/>
          <w:numId w:val="24"/>
        </w:numPr>
        <w:jc w:val="both"/>
        <w:rPr>
          <w:rFonts w:eastAsia="Times New Roman" w:cs="Times New Roman"/>
          <w:szCs w:val="20"/>
          <w:lang w:eastAsia="tr-TR"/>
        </w:rPr>
      </w:pPr>
      <w:r w:rsidRPr="004C07DA">
        <w:rPr>
          <w:rFonts w:eastAsia="Times New Roman" w:cs="Times New Roman"/>
          <w:szCs w:val="20"/>
          <w:lang w:eastAsia="tr-TR"/>
        </w:rPr>
        <w:t xml:space="preserve">Checking the compliance of the </w:t>
      </w:r>
      <w:r w:rsidR="00163B8D">
        <w:rPr>
          <w:rFonts w:eastAsia="Times New Roman" w:cs="Times New Roman"/>
          <w:szCs w:val="20"/>
          <w:lang w:eastAsia="tr-TR"/>
        </w:rPr>
        <w:t xml:space="preserve">DSI </w:t>
      </w:r>
      <w:r w:rsidRPr="004C07DA">
        <w:rPr>
          <w:rFonts w:eastAsia="Times New Roman" w:cs="Times New Roman"/>
          <w:szCs w:val="20"/>
          <w:lang w:eastAsia="tr-TR"/>
        </w:rPr>
        <w:t xml:space="preserve">Contractor's OHS documents and the OHS legislation and requirements within the framework of the </w:t>
      </w:r>
      <w:r w:rsidR="003E338F">
        <w:rPr>
          <w:rFonts w:eastAsia="Times New Roman" w:cs="Times New Roman"/>
          <w:szCs w:val="20"/>
          <w:lang w:eastAsia="tr-TR"/>
        </w:rPr>
        <w:t xml:space="preserve">Simplified </w:t>
      </w:r>
      <w:r w:rsidRPr="004C07DA">
        <w:rPr>
          <w:rFonts w:eastAsia="Times New Roman" w:cs="Times New Roman"/>
          <w:szCs w:val="20"/>
          <w:lang w:eastAsia="tr-TR"/>
        </w:rPr>
        <w:t xml:space="preserve">ESMP on a daily basis, informing the </w:t>
      </w:r>
      <w:r w:rsidR="00163B8D">
        <w:rPr>
          <w:rFonts w:eastAsia="Times New Roman" w:cs="Times New Roman"/>
          <w:szCs w:val="20"/>
          <w:lang w:eastAsia="tr-TR"/>
        </w:rPr>
        <w:t xml:space="preserve">DSI </w:t>
      </w:r>
      <w:r w:rsidRPr="004C07DA">
        <w:rPr>
          <w:rFonts w:eastAsia="Times New Roman" w:cs="Times New Roman"/>
          <w:szCs w:val="20"/>
          <w:lang w:eastAsia="tr-TR"/>
        </w:rPr>
        <w:t>Contractor and the Employer in case of non-compliance,</w:t>
      </w:r>
    </w:p>
    <w:p w14:paraId="55DE412D" w14:textId="77777777" w:rsidR="00FF3B53" w:rsidRPr="004C07DA" w:rsidRDefault="00FF3B53" w:rsidP="005532B4">
      <w:pPr>
        <w:pStyle w:val="ListeParagraf"/>
        <w:numPr>
          <w:ilvl w:val="0"/>
          <w:numId w:val="24"/>
        </w:numPr>
        <w:jc w:val="both"/>
        <w:rPr>
          <w:rFonts w:eastAsia="Times New Roman" w:cs="Times New Roman"/>
          <w:szCs w:val="20"/>
          <w:lang w:eastAsia="tr-TR"/>
        </w:rPr>
      </w:pPr>
      <w:r w:rsidRPr="004C07DA">
        <w:rPr>
          <w:rFonts w:eastAsia="Times New Roman" w:cs="Times New Roman"/>
          <w:szCs w:val="20"/>
          <w:lang w:eastAsia="tr-TR"/>
        </w:rPr>
        <w:t>Ensuring that workers' health reports and personal files are complete and all relevant OHS trainings are completed, emergency drills are conducted, restricting workers' access to the field in case of detecting inappropriate working environments,</w:t>
      </w:r>
    </w:p>
    <w:p w14:paraId="4A774AEA" w14:textId="77777777" w:rsidR="00FF3B53" w:rsidRPr="004C07DA" w:rsidRDefault="00FF3B53" w:rsidP="005532B4">
      <w:pPr>
        <w:pStyle w:val="ListeParagraf"/>
        <w:numPr>
          <w:ilvl w:val="0"/>
          <w:numId w:val="24"/>
        </w:numPr>
        <w:jc w:val="both"/>
        <w:rPr>
          <w:rFonts w:eastAsia="Times New Roman" w:cs="Times New Roman"/>
          <w:szCs w:val="20"/>
          <w:lang w:eastAsia="tr-TR"/>
        </w:rPr>
      </w:pPr>
      <w:r w:rsidRPr="004C07DA">
        <w:rPr>
          <w:rFonts w:eastAsia="Times New Roman" w:cs="Times New Roman"/>
          <w:szCs w:val="20"/>
          <w:lang w:eastAsia="tr-TR"/>
        </w:rPr>
        <w:t>Presence of an OHS specialist in areas where high-risk work is carried out (e.g., excavation, indoor work, crane work, etc.),</w:t>
      </w:r>
    </w:p>
    <w:p w14:paraId="5D81DE9A" w14:textId="77777777" w:rsidR="00FF3B53" w:rsidRPr="004C07DA" w:rsidRDefault="00FF3B53" w:rsidP="005532B4">
      <w:pPr>
        <w:pStyle w:val="ListeParagraf"/>
        <w:numPr>
          <w:ilvl w:val="0"/>
          <w:numId w:val="24"/>
        </w:numPr>
        <w:jc w:val="both"/>
        <w:rPr>
          <w:rFonts w:eastAsia="Times New Roman" w:cs="Times New Roman"/>
          <w:szCs w:val="20"/>
          <w:lang w:eastAsia="tr-TR"/>
        </w:rPr>
      </w:pPr>
      <w:r w:rsidRPr="004C07DA">
        <w:rPr>
          <w:rFonts w:eastAsia="Times New Roman" w:cs="Times New Roman"/>
          <w:szCs w:val="20"/>
          <w:lang w:eastAsia="tr-TR"/>
        </w:rPr>
        <w:t xml:space="preserve">Ensuring that the construction machinery and equipment used </w:t>
      </w:r>
      <w:proofErr w:type="gramStart"/>
      <w:r w:rsidRPr="004C07DA">
        <w:rPr>
          <w:rFonts w:eastAsia="Times New Roman" w:cs="Times New Roman"/>
          <w:szCs w:val="20"/>
          <w:lang w:eastAsia="tr-TR"/>
        </w:rPr>
        <w:t>are in compliance with</w:t>
      </w:r>
      <w:proofErr w:type="gramEnd"/>
      <w:r w:rsidRPr="004C07DA">
        <w:rPr>
          <w:rFonts w:eastAsia="Times New Roman" w:cs="Times New Roman"/>
          <w:szCs w:val="20"/>
          <w:lang w:eastAsia="tr-TR"/>
        </w:rPr>
        <w:t xml:space="preserve"> the legal legislation and preventing their use in case of non-compliance</w:t>
      </w:r>
    </w:p>
    <w:p w14:paraId="5A45B3DA" w14:textId="0B607E02" w:rsidR="00FF3B53" w:rsidRPr="004C07DA" w:rsidRDefault="00FF3B53" w:rsidP="546929AE">
      <w:pPr>
        <w:pStyle w:val="ListeParagraf"/>
        <w:numPr>
          <w:ilvl w:val="0"/>
          <w:numId w:val="24"/>
        </w:numPr>
        <w:jc w:val="both"/>
        <w:rPr>
          <w:rFonts w:eastAsia="Times New Roman" w:cs="Times New Roman"/>
          <w:lang w:eastAsia="tr-TR"/>
        </w:rPr>
      </w:pPr>
      <w:r w:rsidRPr="546929AE">
        <w:rPr>
          <w:rFonts w:eastAsia="Times New Roman" w:cs="Times New Roman"/>
          <w:lang w:eastAsia="tr-TR"/>
        </w:rPr>
        <w:t xml:space="preserve">Notifying the Employer within </w:t>
      </w:r>
      <w:r w:rsidRPr="00012139">
        <w:rPr>
          <w:rFonts w:eastAsia="Times New Roman" w:cs="Times New Roman"/>
          <w:lang w:eastAsia="tr-TR"/>
        </w:rPr>
        <w:t>48 hours</w:t>
      </w:r>
      <w:r w:rsidRPr="546929AE">
        <w:rPr>
          <w:rFonts w:eastAsia="Times New Roman" w:cs="Times New Roman"/>
          <w:lang w:eastAsia="tr-TR"/>
        </w:rPr>
        <w:t xml:space="preserve"> of any damage or accident related to the Project, including serious health </w:t>
      </w:r>
      <w:r w:rsidR="0015256C">
        <w:rPr>
          <w:rFonts w:eastAsia="Times New Roman" w:cs="Times New Roman"/>
          <w:lang w:eastAsia="tr-TR"/>
        </w:rPr>
        <w:t>injury, loss of limb or life</w:t>
      </w:r>
      <w:r w:rsidR="00FC510C">
        <w:rPr>
          <w:rFonts w:eastAsia="Times New Roman" w:cs="Times New Roman"/>
          <w:lang w:eastAsia="tr-TR"/>
        </w:rPr>
        <w:t xml:space="preserve">, </w:t>
      </w:r>
      <w:r w:rsidRPr="546929AE">
        <w:rPr>
          <w:rFonts w:eastAsia="Times New Roman" w:cs="Times New Roman"/>
          <w:lang w:eastAsia="tr-TR"/>
        </w:rPr>
        <w:t xml:space="preserve">and safety injuries and road accidents, that has or may have a serious adverse impact on the </w:t>
      </w:r>
      <w:r w:rsidR="00FC510C">
        <w:rPr>
          <w:rFonts w:eastAsia="Times New Roman" w:cs="Times New Roman"/>
          <w:lang w:eastAsia="tr-TR"/>
        </w:rPr>
        <w:t xml:space="preserve">safety, </w:t>
      </w:r>
      <w:r w:rsidRPr="546929AE">
        <w:rPr>
          <w:rFonts w:eastAsia="Times New Roman" w:cs="Times New Roman"/>
          <w:lang w:eastAsia="tr-TR"/>
        </w:rPr>
        <w:t>environment, affected communities, the public or employees, and provide adequate information on the relevant and immediate measures and measures to be taken</w:t>
      </w:r>
      <w:r w:rsidR="6B468C55" w:rsidRPr="546929AE">
        <w:rPr>
          <w:rFonts w:eastAsia="Times New Roman" w:cs="Times New Roman"/>
          <w:lang w:eastAsia="tr-TR"/>
        </w:rPr>
        <w:t xml:space="preserve"> and providing support for the root cause an</w:t>
      </w:r>
      <w:r w:rsidR="7C70B757" w:rsidRPr="546929AE">
        <w:rPr>
          <w:rFonts w:eastAsia="Times New Roman" w:cs="Times New Roman"/>
          <w:lang w:eastAsia="tr-TR"/>
        </w:rPr>
        <w:t>alysis in case of serious damages or accidents</w:t>
      </w:r>
    </w:p>
    <w:p w14:paraId="3F11A057" w14:textId="23CC1120" w:rsidR="00FF3B53" w:rsidRPr="004C07DA" w:rsidRDefault="00FF3B53" w:rsidP="005532B4">
      <w:pPr>
        <w:pStyle w:val="ListeParagraf"/>
        <w:numPr>
          <w:ilvl w:val="0"/>
          <w:numId w:val="24"/>
        </w:numPr>
        <w:jc w:val="both"/>
        <w:rPr>
          <w:rFonts w:eastAsia="Times New Roman" w:cs="Times New Roman"/>
          <w:szCs w:val="20"/>
          <w:lang w:eastAsia="tr-TR"/>
        </w:rPr>
      </w:pPr>
      <w:r w:rsidRPr="004C07DA">
        <w:rPr>
          <w:rFonts w:eastAsia="Times New Roman" w:cs="Times New Roman"/>
          <w:szCs w:val="20"/>
          <w:lang w:eastAsia="tr-TR"/>
        </w:rPr>
        <w:t xml:space="preserve">Participating in regular OHS meetings of the </w:t>
      </w:r>
      <w:r w:rsidR="007D690B">
        <w:rPr>
          <w:rFonts w:eastAsia="Times New Roman" w:cs="Times New Roman"/>
          <w:szCs w:val="20"/>
          <w:lang w:eastAsia="tr-TR"/>
        </w:rPr>
        <w:t>DSI C</w:t>
      </w:r>
      <w:r w:rsidRPr="004C07DA">
        <w:rPr>
          <w:rFonts w:eastAsia="Times New Roman" w:cs="Times New Roman"/>
          <w:szCs w:val="20"/>
          <w:lang w:eastAsia="tr-TR"/>
        </w:rPr>
        <w:t>ontractor and contributing when necessary</w:t>
      </w:r>
    </w:p>
    <w:p w14:paraId="224103E5" w14:textId="5B5294EC" w:rsidR="00FF3B53" w:rsidRPr="004C07DA" w:rsidRDefault="008F24D5" w:rsidP="005532B4">
      <w:pPr>
        <w:pStyle w:val="ListeParagraf"/>
        <w:numPr>
          <w:ilvl w:val="0"/>
          <w:numId w:val="24"/>
        </w:numPr>
        <w:jc w:val="both"/>
        <w:rPr>
          <w:rFonts w:eastAsia="Arial" w:cs="Times New Roman"/>
          <w:szCs w:val="20"/>
        </w:rPr>
      </w:pPr>
      <w:r>
        <w:rPr>
          <w:rFonts w:eastAsia="Arial" w:cs="Times New Roman"/>
          <w:szCs w:val="20"/>
        </w:rPr>
        <w:t>A</w:t>
      </w:r>
      <w:r w:rsidR="00FF3B53" w:rsidRPr="004C07DA">
        <w:rPr>
          <w:rFonts w:eastAsia="Arial" w:cs="Times New Roman"/>
          <w:szCs w:val="20"/>
        </w:rPr>
        <w:t xml:space="preserve">gree remedial action/s and their timeframe for implementation in the event of a noncompliance with the </w:t>
      </w:r>
      <w:r w:rsidR="00177520">
        <w:rPr>
          <w:rFonts w:eastAsia="Arial" w:cs="Times New Roman"/>
          <w:szCs w:val="20"/>
        </w:rPr>
        <w:t xml:space="preserve">DSI </w:t>
      </w:r>
      <w:r w:rsidR="00FF3B53" w:rsidRPr="004C07DA">
        <w:rPr>
          <w:rFonts w:eastAsia="Arial" w:cs="Times New Roman"/>
          <w:szCs w:val="20"/>
        </w:rPr>
        <w:t>Contractor</w:t>
      </w:r>
      <w:r w:rsidR="00177520">
        <w:rPr>
          <w:rFonts w:eastAsia="Arial" w:cs="Times New Roman"/>
          <w:szCs w:val="20"/>
        </w:rPr>
        <w:t>’s</w:t>
      </w:r>
      <w:r w:rsidR="00FF3B53" w:rsidRPr="004C07DA">
        <w:rPr>
          <w:rFonts w:eastAsia="Arial" w:cs="Times New Roman"/>
          <w:szCs w:val="20"/>
        </w:rPr>
        <w:t xml:space="preserve"> ES obligations;</w:t>
      </w:r>
    </w:p>
    <w:p w14:paraId="333F3D50" w14:textId="22947CDE" w:rsidR="00FF3B53" w:rsidRPr="004C07DA" w:rsidRDefault="008F24D5" w:rsidP="005532B4">
      <w:pPr>
        <w:pStyle w:val="ListeParagraf"/>
        <w:numPr>
          <w:ilvl w:val="0"/>
          <w:numId w:val="24"/>
        </w:numPr>
        <w:jc w:val="both"/>
        <w:rPr>
          <w:rFonts w:eastAsia="Arial" w:cs="Times New Roman"/>
          <w:szCs w:val="20"/>
        </w:rPr>
      </w:pPr>
      <w:r>
        <w:rPr>
          <w:rFonts w:eastAsia="Arial" w:cs="Times New Roman"/>
          <w:szCs w:val="20"/>
        </w:rPr>
        <w:t>A</w:t>
      </w:r>
      <w:r w:rsidR="00FF3B53" w:rsidRPr="004C07DA">
        <w:rPr>
          <w:rFonts w:eastAsia="Arial" w:cs="Times New Roman"/>
          <w:szCs w:val="20"/>
        </w:rPr>
        <w:t>ttend meetings including site meetings, progress meetings to discuss and agree appropriate actions to ensure compliance with ES obligations;</w:t>
      </w:r>
    </w:p>
    <w:p w14:paraId="1C1FE6BA" w14:textId="1EC7FBB4" w:rsidR="00FF3B53" w:rsidRPr="004C07DA" w:rsidRDefault="008F24D5" w:rsidP="005532B4">
      <w:pPr>
        <w:pStyle w:val="ListeParagraf"/>
        <w:numPr>
          <w:ilvl w:val="0"/>
          <w:numId w:val="24"/>
        </w:numPr>
        <w:jc w:val="both"/>
        <w:rPr>
          <w:rFonts w:eastAsia="Arial" w:cs="Times New Roman"/>
          <w:szCs w:val="20"/>
        </w:rPr>
      </w:pPr>
      <w:r>
        <w:rPr>
          <w:rFonts w:eastAsia="Arial" w:cs="Times New Roman"/>
          <w:szCs w:val="20"/>
        </w:rPr>
        <w:t>C</w:t>
      </w:r>
      <w:r w:rsidR="00FF3B53" w:rsidRPr="004C07DA">
        <w:rPr>
          <w:rFonts w:eastAsia="Arial" w:cs="Times New Roman"/>
          <w:szCs w:val="20"/>
        </w:rPr>
        <w:t xml:space="preserve">heck that the </w:t>
      </w:r>
      <w:r w:rsidR="003339CE">
        <w:rPr>
          <w:rFonts w:eastAsia="Arial" w:cs="Times New Roman"/>
          <w:szCs w:val="20"/>
        </w:rPr>
        <w:t xml:space="preserve">DSI </w:t>
      </w:r>
      <w:r w:rsidR="00FF3B53" w:rsidRPr="004C07DA">
        <w:rPr>
          <w:rFonts w:eastAsia="Arial" w:cs="Times New Roman"/>
          <w:szCs w:val="20"/>
        </w:rPr>
        <w:t>Contractor</w:t>
      </w:r>
      <w:r w:rsidR="003339CE">
        <w:rPr>
          <w:rFonts w:eastAsia="Arial" w:cs="Times New Roman"/>
          <w:szCs w:val="20"/>
        </w:rPr>
        <w:t>’s</w:t>
      </w:r>
      <w:r w:rsidR="00FF3B53" w:rsidRPr="004C07DA">
        <w:rPr>
          <w:rFonts w:eastAsia="Arial" w:cs="Times New Roman"/>
          <w:szCs w:val="20"/>
        </w:rPr>
        <w:t xml:space="preserve"> actual reporting (content and timeliness) is in accordance with the </w:t>
      </w:r>
      <w:r w:rsidR="003339CE">
        <w:rPr>
          <w:rFonts w:eastAsia="Arial" w:cs="Times New Roman"/>
          <w:szCs w:val="20"/>
        </w:rPr>
        <w:t xml:space="preserve">DSI </w:t>
      </w:r>
      <w:r w:rsidR="00FF3B53" w:rsidRPr="004C07DA">
        <w:rPr>
          <w:rFonts w:eastAsia="Arial" w:cs="Times New Roman"/>
          <w:szCs w:val="20"/>
        </w:rPr>
        <w:t>Contractor</w:t>
      </w:r>
      <w:r w:rsidR="003339CE">
        <w:rPr>
          <w:rFonts w:eastAsia="Arial" w:cs="Times New Roman"/>
          <w:szCs w:val="20"/>
        </w:rPr>
        <w:t>’s</w:t>
      </w:r>
      <w:r w:rsidR="00FF3B53" w:rsidRPr="004C07DA">
        <w:rPr>
          <w:rFonts w:eastAsia="Arial" w:cs="Times New Roman"/>
          <w:szCs w:val="20"/>
        </w:rPr>
        <w:t xml:space="preserve"> contractual obligations;</w:t>
      </w:r>
    </w:p>
    <w:p w14:paraId="0EE33E0C" w14:textId="16329D8C" w:rsidR="00FF3B53" w:rsidRPr="004C07DA" w:rsidRDefault="008F24D5" w:rsidP="005532B4">
      <w:pPr>
        <w:pStyle w:val="ListeParagraf"/>
        <w:numPr>
          <w:ilvl w:val="0"/>
          <w:numId w:val="24"/>
        </w:numPr>
        <w:jc w:val="both"/>
        <w:rPr>
          <w:rFonts w:eastAsia="Arial" w:cs="Times New Roman"/>
          <w:szCs w:val="20"/>
        </w:rPr>
      </w:pPr>
      <w:r>
        <w:rPr>
          <w:rFonts w:eastAsia="Arial" w:cs="Times New Roman"/>
          <w:szCs w:val="20"/>
        </w:rPr>
        <w:t>R</w:t>
      </w:r>
      <w:r w:rsidR="00FF3B53" w:rsidRPr="004C07DA">
        <w:rPr>
          <w:rFonts w:eastAsia="Arial" w:cs="Times New Roman"/>
          <w:szCs w:val="20"/>
        </w:rPr>
        <w:t xml:space="preserve">eview and critique, in a timely manner, the </w:t>
      </w:r>
      <w:r w:rsidR="003339CE">
        <w:rPr>
          <w:rFonts w:eastAsia="Arial" w:cs="Times New Roman"/>
          <w:szCs w:val="20"/>
        </w:rPr>
        <w:t xml:space="preserve">DSI </w:t>
      </w:r>
      <w:r w:rsidR="00FF3B53" w:rsidRPr="004C07DA">
        <w:rPr>
          <w:rFonts w:eastAsia="Arial" w:cs="Times New Roman"/>
          <w:szCs w:val="20"/>
        </w:rPr>
        <w:t>Contractor</w:t>
      </w:r>
      <w:r w:rsidR="003339CE">
        <w:rPr>
          <w:rFonts w:eastAsia="Arial" w:cs="Times New Roman"/>
          <w:szCs w:val="20"/>
        </w:rPr>
        <w:t>’s</w:t>
      </w:r>
      <w:r w:rsidR="00FF3B53" w:rsidRPr="004C07DA">
        <w:rPr>
          <w:rFonts w:eastAsia="Arial" w:cs="Times New Roman"/>
          <w:szCs w:val="20"/>
        </w:rPr>
        <w:t xml:space="preserve"> ES documentation (including regular reports and incident reports) submitted to Project Manager and to provide advice to ensure the accuracy and efficacy of the documentation</w:t>
      </w:r>
    </w:p>
    <w:p w14:paraId="3ED008FC" w14:textId="5E2993E0" w:rsidR="00FF3B53" w:rsidRPr="004C07DA" w:rsidRDefault="008F24D5" w:rsidP="005532B4">
      <w:pPr>
        <w:pStyle w:val="ListeParagraf"/>
        <w:numPr>
          <w:ilvl w:val="0"/>
          <w:numId w:val="24"/>
        </w:numPr>
        <w:jc w:val="both"/>
        <w:rPr>
          <w:rFonts w:eastAsia="Arial" w:cs="Times New Roman"/>
          <w:szCs w:val="20"/>
        </w:rPr>
      </w:pPr>
      <w:r>
        <w:rPr>
          <w:rFonts w:eastAsia="Arial" w:cs="Times New Roman"/>
          <w:szCs w:val="20"/>
        </w:rPr>
        <w:t>U</w:t>
      </w:r>
      <w:r w:rsidR="00FF3B53" w:rsidRPr="004C07DA">
        <w:rPr>
          <w:rFonts w:eastAsia="Arial" w:cs="Times New Roman"/>
          <w:szCs w:val="20"/>
        </w:rPr>
        <w:t>ndertake liaison, from time to time and as necessary, with project stakeholders to identify and discuss any actual or potential ES issues, and report to the Client;</w:t>
      </w:r>
    </w:p>
    <w:p w14:paraId="4DF56EFB" w14:textId="06A5E696" w:rsidR="00FF3B53" w:rsidRPr="004C07DA" w:rsidRDefault="008F24D5" w:rsidP="005532B4">
      <w:pPr>
        <w:pStyle w:val="ListeParagraf"/>
        <w:numPr>
          <w:ilvl w:val="0"/>
          <w:numId w:val="24"/>
        </w:numPr>
        <w:jc w:val="both"/>
        <w:rPr>
          <w:rFonts w:eastAsia="Arial" w:cs="Times New Roman"/>
          <w:szCs w:val="20"/>
        </w:rPr>
      </w:pPr>
      <w:r>
        <w:rPr>
          <w:rFonts w:eastAsia="Arial" w:cs="Times New Roman"/>
          <w:szCs w:val="20"/>
        </w:rPr>
        <w:t>P</w:t>
      </w:r>
      <w:r w:rsidR="00FF3B53" w:rsidRPr="004C07DA">
        <w:rPr>
          <w:rFonts w:eastAsia="Arial" w:cs="Times New Roman"/>
          <w:szCs w:val="20"/>
        </w:rPr>
        <w:t xml:space="preserve">repare a brief monthly report that describes the work that the Project Manager’s ES Key Expert/s have undertaken, the issues (including any </w:t>
      </w:r>
      <w:r w:rsidR="00E71B83">
        <w:rPr>
          <w:rFonts w:eastAsia="Arial" w:cs="Times New Roman"/>
          <w:szCs w:val="20"/>
        </w:rPr>
        <w:t xml:space="preserve">DSI </w:t>
      </w:r>
      <w:r w:rsidR="00FF3B53" w:rsidRPr="004C07DA">
        <w:rPr>
          <w:rFonts w:eastAsia="Arial" w:cs="Times New Roman"/>
          <w:szCs w:val="20"/>
        </w:rPr>
        <w:t>Contractor</w:t>
      </w:r>
      <w:r w:rsidR="00E71B83">
        <w:rPr>
          <w:rFonts w:eastAsia="Arial" w:cs="Times New Roman"/>
          <w:szCs w:val="20"/>
        </w:rPr>
        <w:t>’s</w:t>
      </w:r>
      <w:r w:rsidR="00FF3B53" w:rsidRPr="004C07DA">
        <w:rPr>
          <w:rFonts w:eastAsia="Arial" w:cs="Times New Roman"/>
          <w:szCs w:val="20"/>
        </w:rPr>
        <w:t xml:space="preserve"> ES noncompliance) identified and the actions</w:t>
      </w:r>
      <w:r w:rsidR="006F1F38">
        <w:rPr>
          <w:rFonts w:eastAsia="Arial" w:cs="Times New Roman"/>
          <w:szCs w:val="20"/>
        </w:rPr>
        <w:t xml:space="preserve"> planned or</w:t>
      </w:r>
      <w:r w:rsidR="00FF3B53" w:rsidRPr="004C07DA">
        <w:rPr>
          <w:rFonts w:eastAsia="Arial" w:cs="Times New Roman"/>
          <w:szCs w:val="20"/>
        </w:rPr>
        <w:t xml:space="preserve"> taken to address the issues.</w:t>
      </w:r>
    </w:p>
    <w:p w14:paraId="2458FEC7" w14:textId="77777777" w:rsidR="00FF3B53" w:rsidRPr="00BE578C" w:rsidRDefault="00FF3B53" w:rsidP="005532B4">
      <w:pPr>
        <w:jc w:val="both"/>
        <w:rPr>
          <w:rFonts w:eastAsia="Arial" w:cs="Times New Roman"/>
          <w:b/>
          <w:szCs w:val="20"/>
        </w:rPr>
      </w:pPr>
      <w:r w:rsidRPr="00BE578C">
        <w:rPr>
          <w:rFonts w:eastAsia="Arial" w:cs="Times New Roman"/>
          <w:b/>
          <w:szCs w:val="20"/>
        </w:rPr>
        <w:t>Limitations of the Consultant’s Authority</w:t>
      </w:r>
    </w:p>
    <w:p w14:paraId="0532E300" w14:textId="183453EC" w:rsidR="00FF3B53" w:rsidRPr="004C07DA" w:rsidRDefault="00FF3B53" w:rsidP="005532B4">
      <w:pPr>
        <w:pStyle w:val="ListeParagraf"/>
        <w:numPr>
          <w:ilvl w:val="0"/>
          <w:numId w:val="25"/>
        </w:numPr>
        <w:jc w:val="both"/>
        <w:rPr>
          <w:rFonts w:eastAsia="Arial" w:cs="Times New Roman"/>
          <w:szCs w:val="20"/>
        </w:rPr>
      </w:pPr>
      <w:r w:rsidRPr="004C07DA">
        <w:rPr>
          <w:rFonts w:eastAsia="Arial" w:cs="Times New Roman"/>
          <w:szCs w:val="20"/>
        </w:rPr>
        <w:t xml:space="preserve">The Consultant shall have no authority to relieve the </w:t>
      </w:r>
      <w:r w:rsidR="00671AD8">
        <w:rPr>
          <w:rFonts w:eastAsia="Arial" w:cs="Times New Roman"/>
          <w:szCs w:val="20"/>
        </w:rPr>
        <w:t xml:space="preserve">DSI </w:t>
      </w:r>
      <w:r w:rsidRPr="004C07DA">
        <w:rPr>
          <w:rFonts w:eastAsia="Arial" w:cs="Times New Roman"/>
          <w:szCs w:val="20"/>
        </w:rPr>
        <w:t xml:space="preserve">Contractor of any of </w:t>
      </w:r>
      <w:r w:rsidR="00671AD8">
        <w:rPr>
          <w:rFonts w:eastAsia="Arial" w:cs="Times New Roman"/>
          <w:szCs w:val="20"/>
        </w:rPr>
        <w:t>its</w:t>
      </w:r>
      <w:r w:rsidRPr="004C07DA">
        <w:rPr>
          <w:rFonts w:eastAsia="Arial" w:cs="Times New Roman"/>
          <w:szCs w:val="20"/>
        </w:rPr>
        <w:t xml:space="preserve"> duties and obligations under the </w:t>
      </w:r>
      <w:r w:rsidR="00671AD8">
        <w:rPr>
          <w:rFonts w:eastAsia="Arial" w:cs="Times New Roman"/>
          <w:szCs w:val="20"/>
        </w:rPr>
        <w:t>DSI</w:t>
      </w:r>
      <w:r w:rsidR="00671AD8" w:rsidRPr="004C07DA">
        <w:rPr>
          <w:rFonts w:eastAsia="Arial" w:cs="Times New Roman"/>
          <w:szCs w:val="20"/>
        </w:rPr>
        <w:t xml:space="preserve"> </w:t>
      </w:r>
      <w:r w:rsidRPr="004C07DA">
        <w:rPr>
          <w:rFonts w:eastAsia="Arial" w:cs="Times New Roman"/>
          <w:szCs w:val="20"/>
        </w:rPr>
        <w:t>Contract.</w:t>
      </w:r>
      <w:bookmarkStart w:id="4" w:name="page22"/>
      <w:bookmarkEnd w:id="4"/>
      <w:r w:rsidRPr="004C07DA">
        <w:rPr>
          <w:rFonts w:eastAsia="Arial" w:cs="Times New Roman"/>
          <w:szCs w:val="20"/>
        </w:rPr>
        <w:t xml:space="preserve"> The Consultant shall note that the Client is under obligation to seek </w:t>
      </w:r>
      <w:r w:rsidRPr="003F5A06">
        <w:rPr>
          <w:rFonts w:eastAsia="Arial" w:cs="Times New Roman"/>
          <w:szCs w:val="20"/>
        </w:rPr>
        <w:t>ILBANK’s concurrence</w:t>
      </w:r>
      <w:r w:rsidRPr="004C07DA">
        <w:rPr>
          <w:rFonts w:eastAsia="Arial" w:cs="Times New Roman"/>
          <w:szCs w:val="20"/>
        </w:rPr>
        <w:t xml:space="preserve"> before agreeing to or implementing any modification or waiver of the terms and conditions of the Contracts including granting an extension of the stipulated time for performance.</w:t>
      </w:r>
    </w:p>
    <w:p w14:paraId="0C3B2E27" w14:textId="77777777" w:rsidR="00FF3B53" w:rsidRPr="004C07DA" w:rsidRDefault="00FF3B53" w:rsidP="005532B4">
      <w:pPr>
        <w:pStyle w:val="ListeParagraf"/>
        <w:numPr>
          <w:ilvl w:val="0"/>
          <w:numId w:val="25"/>
        </w:numPr>
        <w:jc w:val="both"/>
        <w:rPr>
          <w:rFonts w:eastAsia="Arial" w:cs="Times New Roman"/>
          <w:szCs w:val="20"/>
        </w:rPr>
      </w:pPr>
      <w:r w:rsidRPr="004C07DA">
        <w:rPr>
          <w:rFonts w:eastAsia="Times New Roman" w:cs="Times New Roman"/>
          <w:szCs w:val="20"/>
          <w:lang w:eastAsia="tr-TR"/>
        </w:rPr>
        <w:t xml:space="preserve">The Consultant will seek prior written approval of the </w:t>
      </w:r>
      <w:proofErr w:type="gramStart"/>
      <w:r w:rsidRPr="004C07DA">
        <w:rPr>
          <w:rFonts w:eastAsia="Times New Roman" w:cs="Times New Roman"/>
          <w:szCs w:val="20"/>
          <w:lang w:eastAsia="tr-TR"/>
        </w:rPr>
        <w:t>Client</w:t>
      </w:r>
      <w:r w:rsidRPr="004C07DA" w:rsidDel="000271FE">
        <w:rPr>
          <w:rFonts w:eastAsia="Times New Roman" w:cs="Times New Roman"/>
          <w:szCs w:val="20"/>
          <w:lang w:eastAsia="tr-TR"/>
        </w:rPr>
        <w:t xml:space="preserve"> </w:t>
      </w:r>
      <w:r w:rsidRPr="004C07DA">
        <w:rPr>
          <w:rFonts w:eastAsia="Times New Roman" w:cs="Times New Roman"/>
          <w:szCs w:val="20"/>
          <w:lang w:eastAsia="tr-TR"/>
        </w:rPr>
        <w:t xml:space="preserve"> for</w:t>
      </w:r>
      <w:proofErr w:type="gramEnd"/>
      <w:r w:rsidRPr="004C07DA">
        <w:rPr>
          <w:rFonts w:eastAsia="Times New Roman" w:cs="Times New Roman"/>
          <w:szCs w:val="20"/>
          <w:lang w:eastAsia="tr-TR"/>
        </w:rPr>
        <w:t xml:space="preserve"> the following:</w:t>
      </w:r>
    </w:p>
    <w:p w14:paraId="556635A7" w14:textId="5F7CAB0F"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 xml:space="preserve">issuing/approving any Payment Certificates (PC) for the </w:t>
      </w:r>
      <w:r w:rsidR="00E77B72">
        <w:rPr>
          <w:rFonts w:eastAsia="Times New Roman" w:cs="Times New Roman"/>
          <w:szCs w:val="20"/>
          <w:lang w:eastAsia="tr-TR"/>
        </w:rPr>
        <w:t xml:space="preserve">DSI </w:t>
      </w:r>
      <w:r w:rsidRPr="004C07DA">
        <w:rPr>
          <w:rFonts w:eastAsia="Times New Roman" w:cs="Times New Roman"/>
          <w:szCs w:val="20"/>
          <w:lang w:eastAsia="tr-TR"/>
        </w:rPr>
        <w:t>Contractor</w:t>
      </w:r>
      <w:r w:rsidR="00E77B72">
        <w:rPr>
          <w:rFonts w:eastAsia="Times New Roman" w:cs="Times New Roman"/>
          <w:szCs w:val="20"/>
          <w:lang w:eastAsia="tr-TR"/>
        </w:rPr>
        <w:t>’s</w:t>
      </w:r>
      <w:r w:rsidRPr="004C07DA">
        <w:rPr>
          <w:rFonts w:eastAsia="Times New Roman" w:cs="Times New Roman"/>
          <w:szCs w:val="20"/>
          <w:lang w:eastAsia="tr-TR"/>
        </w:rPr>
        <w:t xml:space="preserve"> Payments;</w:t>
      </w:r>
    </w:p>
    <w:p w14:paraId="4D253D4E"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agreeing/instructing any changes in the project design;</w:t>
      </w:r>
    </w:p>
    <w:p w14:paraId="28ADB9EC"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approving or issuing of any Contract Variation, except in an emergency situation as determined by “Project Manager” in accordance with the Conditions of Contract;</w:t>
      </w:r>
    </w:p>
    <w:p w14:paraId="2BC24B62"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lastRenderedPageBreak/>
        <w:t>in the event of additional work, the Consultant shall report on the relative merits of tendering vis-a-vis issuing a variation for such additional works;</w:t>
      </w:r>
    </w:p>
    <w:p w14:paraId="57D2AE5D" w14:textId="7B35F36B"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 xml:space="preserve">approving a proposal for Variation submitted by the </w:t>
      </w:r>
      <w:r w:rsidR="00366FD0">
        <w:rPr>
          <w:rFonts w:eastAsia="Times New Roman" w:cs="Times New Roman"/>
          <w:szCs w:val="20"/>
          <w:lang w:eastAsia="tr-TR"/>
        </w:rPr>
        <w:t xml:space="preserve">DSI </w:t>
      </w:r>
      <w:r w:rsidRPr="004C07DA">
        <w:rPr>
          <w:rFonts w:eastAsia="Times New Roman" w:cs="Times New Roman"/>
          <w:szCs w:val="20"/>
          <w:lang w:eastAsia="tr-TR"/>
        </w:rPr>
        <w:t>Contractor;</w:t>
      </w:r>
    </w:p>
    <w:p w14:paraId="487815BA"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making variations in work quantities which bring the total cost in excess of the value of the Contract Price specified in the relevant contract provisions;</w:t>
      </w:r>
    </w:p>
    <w:p w14:paraId="41E668A5"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determining any new rate or price with respect to any Variation;</w:t>
      </w:r>
    </w:p>
    <w:p w14:paraId="3F49673F"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approving any extension of the Intended Completion Date;</w:t>
      </w:r>
    </w:p>
    <w:p w14:paraId="7E0AA58A"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approving any compensation event for any additional cost including any cost associated with extension of the Intended Completion Date;</w:t>
      </w:r>
    </w:p>
    <w:p w14:paraId="797D8E2C"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suspending the Works in accordance with the Conditions of Contract;</w:t>
      </w:r>
    </w:p>
    <w:p w14:paraId="60C435AE"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approval of the subcontracting of any part of the works;</w:t>
      </w:r>
    </w:p>
    <w:p w14:paraId="624C2C40" w14:textId="77777777" w:rsidR="00FF3B53" w:rsidRPr="004C07DA" w:rsidRDefault="00FF3B53" w:rsidP="005532B4">
      <w:pPr>
        <w:pStyle w:val="ListeParagraf"/>
        <w:numPr>
          <w:ilvl w:val="0"/>
          <w:numId w:val="26"/>
        </w:numPr>
        <w:jc w:val="both"/>
        <w:rPr>
          <w:rFonts w:eastAsia="Times New Roman" w:cs="Times New Roman"/>
          <w:szCs w:val="20"/>
          <w:lang w:eastAsia="tr-TR"/>
        </w:rPr>
      </w:pPr>
      <w:r w:rsidRPr="004C07DA">
        <w:rPr>
          <w:rFonts w:eastAsia="Times New Roman" w:cs="Times New Roman"/>
          <w:szCs w:val="20"/>
          <w:lang w:eastAsia="tr-TR"/>
        </w:rPr>
        <w:t>approval of equipment and material manufacturers and models to be used within the scope of work.</w:t>
      </w:r>
    </w:p>
    <w:p w14:paraId="73A0BD95" w14:textId="218B7D7D" w:rsidR="008C6F76" w:rsidRDefault="00FF3B53" w:rsidP="005532B4">
      <w:pPr>
        <w:jc w:val="both"/>
        <w:rPr>
          <w:rFonts w:ascii="Arial" w:eastAsia="Arial" w:hAnsi="Arial" w:cs="Arial"/>
          <w:szCs w:val="20"/>
        </w:rPr>
      </w:pPr>
      <w:r w:rsidRPr="00F40AB1">
        <w:rPr>
          <w:rFonts w:eastAsia="Times New Roman" w:cs="Times New Roman"/>
          <w:szCs w:val="20"/>
          <w:lang w:eastAsia="tr-TR"/>
        </w:rPr>
        <w:t>Any response by the Project Manager which requires</w:t>
      </w:r>
      <w:r w:rsidR="00E86DDA">
        <w:rPr>
          <w:rFonts w:eastAsia="Times New Roman" w:cs="Times New Roman"/>
          <w:szCs w:val="20"/>
          <w:lang w:eastAsia="tr-TR"/>
        </w:rPr>
        <w:t xml:space="preserve"> the</w:t>
      </w:r>
      <w:r w:rsidRPr="00F40AB1">
        <w:rPr>
          <w:rFonts w:eastAsia="Times New Roman" w:cs="Times New Roman"/>
          <w:szCs w:val="20"/>
          <w:lang w:eastAsia="tr-TR"/>
        </w:rPr>
        <w:t xml:space="preserve"> Client’s approval, except as otherwise expressly specified, shall be notified in writing to the </w:t>
      </w:r>
      <w:r w:rsidR="00B71C23">
        <w:rPr>
          <w:rFonts w:eastAsia="Times New Roman" w:cs="Times New Roman"/>
          <w:szCs w:val="20"/>
          <w:lang w:eastAsia="tr-TR"/>
        </w:rPr>
        <w:t xml:space="preserve">DSI </w:t>
      </w:r>
      <w:r w:rsidRPr="00F40AB1">
        <w:rPr>
          <w:rFonts w:eastAsia="Times New Roman" w:cs="Times New Roman"/>
          <w:szCs w:val="20"/>
          <w:lang w:eastAsia="tr-TR"/>
        </w:rPr>
        <w:t xml:space="preserve">Contractor within </w:t>
      </w:r>
      <w:r w:rsidR="00B71C23">
        <w:rPr>
          <w:rFonts w:eastAsia="Times New Roman" w:cs="Times New Roman"/>
          <w:szCs w:val="20"/>
          <w:lang w:eastAsia="tr-TR"/>
        </w:rPr>
        <w:t>maximum</w:t>
      </w:r>
      <w:r w:rsidRPr="00F40AB1">
        <w:rPr>
          <w:rFonts w:eastAsia="Times New Roman" w:cs="Times New Roman"/>
          <w:szCs w:val="20"/>
          <w:lang w:eastAsia="tr-TR"/>
        </w:rPr>
        <w:t xml:space="preserve"> </w:t>
      </w:r>
      <w:r w:rsidR="00BC0348">
        <w:rPr>
          <w:rFonts w:eastAsia="Times New Roman" w:cs="Times New Roman"/>
          <w:szCs w:val="20"/>
          <w:lang w:eastAsia="tr-TR"/>
        </w:rPr>
        <w:t>21</w:t>
      </w:r>
      <w:r w:rsidRPr="00F40AB1">
        <w:rPr>
          <w:rFonts w:eastAsia="Times New Roman" w:cs="Times New Roman"/>
          <w:szCs w:val="20"/>
          <w:lang w:eastAsia="tr-TR"/>
        </w:rPr>
        <w:t xml:space="preserve"> days of receipt. (</w:t>
      </w:r>
      <w:r w:rsidR="00BC0348">
        <w:rPr>
          <w:rFonts w:eastAsia="Times New Roman" w:cs="Times New Roman"/>
          <w:szCs w:val="20"/>
          <w:lang w:eastAsia="tr-TR"/>
        </w:rPr>
        <w:t xml:space="preserve">7 </w:t>
      </w:r>
      <w:r w:rsidRPr="00F40AB1">
        <w:rPr>
          <w:rFonts w:eastAsia="Times New Roman" w:cs="Times New Roman"/>
          <w:szCs w:val="20"/>
          <w:lang w:eastAsia="tr-TR"/>
        </w:rPr>
        <w:t>days for the Project Manager, 7 days for the Client, then 7 days for the Project Manager to consider Client’s comments).</w:t>
      </w:r>
    </w:p>
    <w:p w14:paraId="0733C4FE" w14:textId="77777777" w:rsidR="00FF3B53" w:rsidRPr="00961465" w:rsidRDefault="00FF3B53" w:rsidP="00961465">
      <w:pPr>
        <w:pStyle w:val="ListeParagraf"/>
        <w:numPr>
          <w:ilvl w:val="0"/>
          <w:numId w:val="42"/>
        </w:numPr>
        <w:jc w:val="both"/>
        <w:rPr>
          <w:b/>
          <w:u w:val="single"/>
        </w:rPr>
      </w:pPr>
      <w:r w:rsidRPr="00961465">
        <w:rPr>
          <w:b/>
          <w:u w:val="single"/>
        </w:rPr>
        <w:t>Supervision during the Commissioning and Defects Liability Period:</w:t>
      </w:r>
    </w:p>
    <w:p w14:paraId="6818F174" w14:textId="5DCF5B0C" w:rsidR="00FF3B53" w:rsidRPr="004C07DA" w:rsidRDefault="00FF3B53" w:rsidP="005532B4">
      <w:pPr>
        <w:pStyle w:val="ListeParagraf"/>
        <w:numPr>
          <w:ilvl w:val="0"/>
          <w:numId w:val="27"/>
        </w:numPr>
        <w:jc w:val="both"/>
        <w:rPr>
          <w:rFonts w:eastAsia="Times New Roman" w:cs="Times New Roman"/>
          <w:szCs w:val="20"/>
          <w:lang w:eastAsia="tr-TR"/>
        </w:rPr>
      </w:pPr>
      <w:r w:rsidRPr="004C07DA">
        <w:rPr>
          <w:rFonts w:eastAsia="Times New Roman" w:cs="Times New Roman"/>
          <w:szCs w:val="20"/>
          <w:lang w:eastAsia="tr-TR"/>
        </w:rPr>
        <w:t xml:space="preserve">The Consultant shall continue to be responsible for the supervision and inspection of the construction and completion of the Works during the Defects Liability Period as defined in the </w:t>
      </w:r>
      <w:r w:rsidR="00B71C23">
        <w:rPr>
          <w:rFonts w:eastAsia="Times New Roman" w:cs="Times New Roman"/>
          <w:szCs w:val="20"/>
          <w:lang w:eastAsia="tr-TR"/>
        </w:rPr>
        <w:t>DSI</w:t>
      </w:r>
      <w:r w:rsidRPr="004C07DA">
        <w:rPr>
          <w:rFonts w:eastAsia="Times New Roman" w:cs="Times New Roman"/>
          <w:szCs w:val="20"/>
          <w:lang w:eastAsia="tr-TR"/>
        </w:rPr>
        <w:t xml:space="preserve"> </w:t>
      </w:r>
      <w:r w:rsidR="00B71C23">
        <w:rPr>
          <w:rFonts w:eastAsia="Times New Roman" w:cs="Times New Roman"/>
          <w:szCs w:val="20"/>
          <w:lang w:eastAsia="tr-TR"/>
        </w:rPr>
        <w:t>C</w:t>
      </w:r>
      <w:r w:rsidRPr="004C07DA">
        <w:rPr>
          <w:rFonts w:eastAsia="Times New Roman" w:cs="Times New Roman"/>
          <w:szCs w:val="20"/>
          <w:lang w:eastAsia="tr-TR"/>
        </w:rPr>
        <w:t>ontract. The level of supervision shall be appropriate to the scale of the works being carried out. These inspections and supervision are to ensure that works, agreed to be carried out during the Defects Liability Period, are properly carried out and have been completed and that any failure of any part of the Works has been rectified. If any defect is discovered, during this period, the Consultant shall promptly investigate the reason for it, report to the Client and take required actions to rectify the defect.</w:t>
      </w:r>
    </w:p>
    <w:p w14:paraId="1FF3DD4A" w14:textId="7AAA5783" w:rsidR="00FF3B53" w:rsidRPr="004C07DA" w:rsidRDefault="00FF3B53" w:rsidP="005532B4">
      <w:pPr>
        <w:pStyle w:val="ListeParagraf"/>
        <w:numPr>
          <w:ilvl w:val="0"/>
          <w:numId w:val="27"/>
        </w:numPr>
        <w:jc w:val="both"/>
        <w:rPr>
          <w:rFonts w:eastAsia="Times New Roman" w:cs="Times New Roman"/>
          <w:szCs w:val="20"/>
          <w:lang w:eastAsia="tr-TR"/>
        </w:rPr>
      </w:pPr>
      <w:r w:rsidRPr="004C07DA">
        <w:rPr>
          <w:rFonts w:eastAsia="Times New Roman" w:cs="Times New Roman"/>
          <w:szCs w:val="20"/>
          <w:lang w:eastAsia="tr-TR"/>
        </w:rPr>
        <w:t xml:space="preserve">A report of these inspections shall be submitted to the Client, which shall include all details of any defects, faults, accidents or breakdowns, which have occurred together with the estimated costs of repair and the time scales within which they will be completed. Moreover, the Consultant shall submit quarterly report/s summarizing all the activities during subject quarter of Defects Liability. A final report shall be submitted at the end of the Defects Liability Period giving full details of all works carried out during that period. This report shall be submitted by the Consultant to the Client at least 30 days prior to the </w:t>
      </w:r>
      <w:r w:rsidR="00444276">
        <w:rPr>
          <w:rFonts w:eastAsia="Times New Roman" w:cs="Times New Roman"/>
          <w:szCs w:val="20"/>
          <w:lang w:eastAsia="tr-TR"/>
        </w:rPr>
        <w:t xml:space="preserve">expiration </w:t>
      </w:r>
      <w:proofErr w:type="gramStart"/>
      <w:r w:rsidR="00444276">
        <w:rPr>
          <w:rFonts w:eastAsia="Times New Roman" w:cs="Times New Roman"/>
          <w:szCs w:val="20"/>
          <w:lang w:eastAsia="tr-TR"/>
        </w:rPr>
        <w:t xml:space="preserve">of </w:t>
      </w:r>
      <w:r w:rsidRPr="004C07DA">
        <w:rPr>
          <w:rFonts w:eastAsia="Times New Roman" w:cs="Times New Roman"/>
          <w:szCs w:val="20"/>
          <w:lang w:eastAsia="tr-TR"/>
        </w:rPr>
        <w:t xml:space="preserve"> Defects</w:t>
      </w:r>
      <w:proofErr w:type="gramEnd"/>
      <w:r w:rsidRPr="004C07DA">
        <w:rPr>
          <w:rFonts w:eastAsia="Times New Roman" w:cs="Times New Roman"/>
          <w:szCs w:val="20"/>
          <w:lang w:eastAsia="tr-TR"/>
        </w:rPr>
        <w:t xml:space="preserve"> Liability </w:t>
      </w:r>
      <w:r w:rsidR="008E2C04">
        <w:rPr>
          <w:rFonts w:eastAsia="Times New Roman" w:cs="Times New Roman"/>
          <w:szCs w:val="20"/>
          <w:lang w:eastAsia="tr-TR"/>
        </w:rPr>
        <w:t xml:space="preserve">Period/extended Period </w:t>
      </w:r>
      <w:r w:rsidRPr="004C07DA">
        <w:rPr>
          <w:rFonts w:eastAsia="Times New Roman" w:cs="Times New Roman"/>
          <w:szCs w:val="20"/>
          <w:lang w:eastAsia="tr-TR"/>
        </w:rPr>
        <w:t>for the completed Works. </w:t>
      </w:r>
      <w:r w:rsidRPr="004C07DA">
        <w:rPr>
          <w:rFonts w:eastAsia="Times New Roman" w:cs="Times New Roman"/>
          <w:szCs w:val="20"/>
          <w:u w:val="single"/>
          <w:lang w:eastAsia="tr-TR"/>
        </w:rPr>
        <w:t xml:space="preserve">The Consultant will provide minimum number of technical staff acceptable to the Client during the Defects Liability Period. Defects are expected to be minimum for a competent Consultant Firm during defects liability period. </w:t>
      </w:r>
    </w:p>
    <w:p w14:paraId="697D13CE" w14:textId="4BF09E8F" w:rsidR="00FF3B53" w:rsidRPr="004C07DA" w:rsidRDefault="00FF3B53" w:rsidP="005532B4">
      <w:pPr>
        <w:pStyle w:val="ListeParagraf"/>
        <w:numPr>
          <w:ilvl w:val="0"/>
          <w:numId w:val="27"/>
        </w:numPr>
        <w:jc w:val="both"/>
        <w:rPr>
          <w:rFonts w:eastAsia="Times New Roman" w:cs="Times New Roman"/>
          <w:szCs w:val="20"/>
          <w:lang w:eastAsia="tr-TR"/>
        </w:rPr>
      </w:pPr>
      <w:r w:rsidRPr="004C07DA">
        <w:rPr>
          <w:rFonts w:eastAsia="Times New Roman" w:cs="Times New Roman"/>
          <w:szCs w:val="20"/>
          <w:lang w:eastAsia="tr-TR"/>
        </w:rPr>
        <w:t xml:space="preserve">The Consultant is required to provide perfect supervision/inspection services during the period, to preparation of defect lists and monitor correction of defects. If required, Consultant will instruct the </w:t>
      </w:r>
      <w:r w:rsidR="00EE3C53">
        <w:rPr>
          <w:rFonts w:eastAsia="Times New Roman" w:cs="Times New Roman"/>
          <w:szCs w:val="20"/>
          <w:lang w:eastAsia="tr-TR"/>
        </w:rPr>
        <w:t xml:space="preserve">DSI </w:t>
      </w:r>
      <w:r w:rsidRPr="004C07DA">
        <w:rPr>
          <w:rFonts w:eastAsia="Times New Roman" w:cs="Times New Roman"/>
          <w:szCs w:val="20"/>
          <w:lang w:eastAsia="tr-TR"/>
        </w:rPr>
        <w:t xml:space="preserve">Contractor and closely inspect the repair of works in the Defects Liability Period. Until finishing of Defects Liability Period, the Consultant shall execute all interim controls, inspections. In demand of Client, the Consultant shall deal with determined defect or failure. The Consultant will inform the Client and </w:t>
      </w:r>
      <w:r w:rsidR="00EE3C53">
        <w:rPr>
          <w:rFonts w:eastAsia="Times New Roman" w:cs="Times New Roman"/>
          <w:szCs w:val="20"/>
          <w:lang w:eastAsia="tr-TR"/>
        </w:rPr>
        <w:t xml:space="preserve">DSI </w:t>
      </w:r>
      <w:r w:rsidRPr="004C07DA">
        <w:rPr>
          <w:rFonts w:eastAsia="Times New Roman" w:cs="Times New Roman"/>
          <w:szCs w:val="20"/>
          <w:lang w:eastAsia="tr-TR"/>
        </w:rPr>
        <w:t>Contractor in case of finding defects in interim audit/controls. </w:t>
      </w:r>
    </w:p>
    <w:p w14:paraId="7E6DC150" w14:textId="7A877B43" w:rsidR="00FF3B53" w:rsidRPr="004C07DA" w:rsidRDefault="00FF3B53" w:rsidP="005532B4">
      <w:pPr>
        <w:pStyle w:val="ListeParagraf"/>
        <w:numPr>
          <w:ilvl w:val="0"/>
          <w:numId w:val="27"/>
        </w:numPr>
        <w:jc w:val="both"/>
        <w:rPr>
          <w:rFonts w:eastAsia="Times New Roman" w:cs="Times New Roman"/>
          <w:szCs w:val="20"/>
          <w:lang w:eastAsia="tr-TR"/>
        </w:rPr>
      </w:pPr>
      <w:r w:rsidRPr="004C07DA">
        <w:rPr>
          <w:rFonts w:eastAsia="Times New Roman" w:cs="Times New Roman"/>
          <w:szCs w:val="20"/>
          <w:lang w:eastAsia="tr-TR"/>
        </w:rPr>
        <w:t xml:space="preserve">The </w:t>
      </w:r>
      <w:r w:rsidR="00EE3C53">
        <w:rPr>
          <w:rFonts w:eastAsia="Times New Roman" w:cs="Times New Roman"/>
          <w:szCs w:val="20"/>
          <w:lang w:eastAsia="tr-TR"/>
        </w:rPr>
        <w:t>C</w:t>
      </w:r>
      <w:r w:rsidRPr="004C07DA">
        <w:rPr>
          <w:rFonts w:eastAsia="Times New Roman" w:cs="Times New Roman"/>
          <w:szCs w:val="20"/>
          <w:lang w:eastAsia="tr-TR"/>
        </w:rPr>
        <w:t xml:space="preserve">onsultant </w:t>
      </w:r>
      <w:r w:rsidR="00A70E0E">
        <w:rPr>
          <w:rFonts w:eastAsia="Times New Roman" w:cs="Times New Roman"/>
          <w:szCs w:val="20"/>
          <w:lang w:eastAsia="tr-TR"/>
        </w:rPr>
        <w:t>shall</w:t>
      </w:r>
      <w:r w:rsidRPr="004C07DA">
        <w:rPr>
          <w:rFonts w:eastAsia="Times New Roman" w:cs="Times New Roman"/>
          <w:szCs w:val="20"/>
          <w:lang w:eastAsia="tr-TR"/>
        </w:rPr>
        <w:t xml:space="preserve"> </w:t>
      </w:r>
      <w:r w:rsidR="00127C72">
        <w:rPr>
          <w:rFonts w:eastAsia="Times New Roman" w:cs="Times New Roman"/>
          <w:szCs w:val="20"/>
          <w:lang w:eastAsia="tr-TR"/>
        </w:rPr>
        <w:t>review</w:t>
      </w:r>
      <w:r w:rsidRPr="004C07DA">
        <w:rPr>
          <w:rFonts w:eastAsia="Times New Roman" w:cs="Times New Roman"/>
          <w:szCs w:val="20"/>
          <w:lang w:eastAsia="tr-TR"/>
        </w:rPr>
        <w:t xml:space="preserve"> all information about the “as-built-conditions” including calculations, drawings, specifications, final cost analysis etc.</w:t>
      </w:r>
      <w:r w:rsidR="00404565" w:rsidRPr="00404565">
        <w:rPr>
          <w:rFonts w:eastAsia="Times New Roman" w:cs="Times New Roman"/>
          <w:szCs w:val="20"/>
          <w:lang w:eastAsia="tr-TR"/>
        </w:rPr>
        <w:t xml:space="preserve"> and advise to the </w:t>
      </w:r>
      <w:r w:rsidR="00404565">
        <w:rPr>
          <w:rFonts w:eastAsia="Times New Roman" w:cs="Times New Roman"/>
          <w:szCs w:val="20"/>
          <w:lang w:eastAsia="tr-TR"/>
        </w:rPr>
        <w:t>DSI Contractor</w:t>
      </w:r>
      <w:r w:rsidR="00857596">
        <w:rPr>
          <w:rFonts w:eastAsia="Times New Roman" w:cs="Times New Roman"/>
          <w:szCs w:val="20"/>
          <w:lang w:eastAsia="tr-TR"/>
        </w:rPr>
        <w:t xml:space="preserve"> </w:t>
      </w:r>
      <w:r w:rsidR="00404565">
        <w:rPr>
          <w:rFonts w:eastAsia="Times New Roman" w:cs="Times New Roman"/>
          <w:szCs w:val="20"/>
          <w:lang w:eastAsia="tr-TR"/>
        </w:rPr>
        <w:t>for revisions</w:t>
      </w:r>
      <w:r w:rsidR="00857596">
        <w:rPr>
          <w:rFonts w:eastAsia="Times New Roman" w:cs="Times New Roman"/>
          <w:szCs w:val="20"/>
          <w:lang w:eastAsia="tr-TR"/>
        </w:rPr>
        <w:t xml:space="preserve"> before they are submitted to the Client for approval.</w:t>
      </w:r>
    </w:p>
    <w:p w14:paraId="122B403E" w14:textId="1560070A" w:rsidR="003A397E" w:rsidRPr="006B32FC" w:rsidRDefault="00571CE7" w:rsidP="00571CE7">
      <w:pPr>
        <w:pStyle w:val="ListeParagraf"/>
        <w:numPr>
          <w:ilvl w:val="0"/>
          <w:numId w:val="27"/>
        </w:numPr>
        <w:jc w:val="both"/>
      </w:pPr>
      <w:r w:rsidRPr="00571CE7">
        <w:rPr>
          <w:rFonts w:eastAsia="Times New Roman" w:cs="Times New Roman"/>
          <w:szCs w:val="20"/>
          <w:lang w:eastAsia="tr-TR"/>
        </w:rPr>
        <w:lastRenderedPageBreak/>
        <w:t>The Consultant is responsible for ensuring that the demobilization of the DSI Contractor is carried out in accordance with the mobilization plan, and that the entire process is closely supervised and monitored to ensure its smooth execution</w:t>
      </w:r>
      <w:r w:rsidR="00FF3B53" w:rsidRPr="004C07DA">
        <w:rPr>
          <w:rFonts w:eastAsia="Times New Roman" w:cs="Times New Roman"/>
          <w:szCs w:val="20"/>
          <w:lang w:eastAsia="tr-TR"/>
        </w:rPr>
        <w:t>.</w:t>
      </w:r>
    </w:p>
    <w:p w14:paraId="4532289C" w14:textId="0A61D501" w:rsidR="00460AE5" w:rsidRPr="006B21AC" w:rsidRDefault="00C31BE9" w:rsidP="00460AE5">
      <w:pPr>
        <w:pStyle w:val="Balk1"/>
        <w:spacing w:before="240" w:after="240"/>
      </w:pPr>
      <w:r w:rsidRPr="006B21AC">
        <w:t>Time Schedule:</w:t>
      </w:r>
    </w:p>
    <w:p w14:paraId="3DB772A7" w14:textId="6D817821" w:rsidR="00460AE5" w:rsidRPr="006B21AC" w:rsidRDefault="00460AE5" w:rsidP="008810EC">
      <w:pPr>
        <w:jc w:val="both"/>
      </w:pPr>
      <w:r w:rsidRPr="006B21AC">
        <w:t xml:space="preserve">During the course of the services, the Consultant </w:t>
      </w:r>
      <w:r w:rsidR="005F391E">
        <w:t xml:space="preserve">shall note </w:t>
      </w:r>
      <w:r w:rsidRPr="006B21AC">
        <w:t xml:space="preserve">that </w:t>
      </w:r>
      <w:r w:rsidR="00985FE5" w:rsidRPr="006B21AC">
        <w:t>all designs</w:t>
      </w:r>
      <w:r w:rsidRPr="006B21AC">
        <w:t xml:space="preserve">/details/calculations/reports/specifications and other documents submitted to the Client for approval will be reviewed by the Client and approved or returned for revision and/or resubmission in </w:t>
      </w:r>
      <w:r w:rsidR="00895D89">
        <w:t>14</w:t>
      </w:r>
      <w:r w:rsidR="00392A18">
        <w:t xml:space="preserve"> </w:t>
      </w:r>
      <w:r w:rsidRPr="004E56BA">
        <w:t>business days</w:t>
      </w:r>
      <w:r w:rsidR="002B2C15">
        <w:t xml:space="preserve">, which in turn as part of the relevant tasks of the Consultant, it needs to do the same review </w:t>
      </w:r>
      <w:r w:rsidR="00617464">
        <w:t>before this period expires and the Client has time to review and analyze the</w:t>
      </w:r>
      <w:r w:rsidR="00B230A6">
        <w:t xml:space="preserve"> Consultant’s findings and consolidate with its own findings</w:t>
      </w:r>
      <w:r w:rsidR="00617464">
        <w:t xml:space="preserve"> </w:t>
      </w:r>
      <w:r w:rsidRPr="004E56BA">
        <w:t>.</w:t>
      </w:r>
      <w:r w:rsidRPr="006B21AC">
        <w:t xml:space="preserve"> </w:t>
      </w:r>
    </w:p>
    <w:p w14:paraId="0A4983E9" w14:textId="76B7570B" w:rsidR="00460AE5" w:rsidRPr="006B21AC" w:rsidRDefault="00460AE5" w:rsidP="008810EC">
      <w:pPr>
        <w:jc w:val="both"/>
      </w:pPr>
      <w:r w:rsidRPr="006B21AC">
        <w:t xml:space="preserve">The Consultant shall submit all the documents in a timely manner to complete the services on time without any delay. The Consultant shall also take the approval process into account for submission of the documents. Time schedule for the completion of the Consultant’s services for the various parts of the work as mentioned below shall be submitted to the Client. </w:t>
      </w:r>
    </w:p>
    <w:p w14:paraId="41562FA7" w14:textId="3E1EDC46" w:rsidR="00460AE5" w:rsidRPr="006B21AC" w:rsidRDefault="00460AE5" w:rsidP="008810EC">
      <w:pPr>
        <w:jc w:val="both"/>
      </w:pPr>
      <w:r w:rsidRPr="006B21AC">
        <w:t xml:space="preserve">All activities under the Scope of Services shall be completed </w:t>
      </w:r>
      <w:r w:rsidRPr="00911F32">
        <w:t xml:space="preserve">within </w:t>
      </w:r>
      <w:r w:rsidR="00911F32">
        <w:t>1</w:t>
      </w:r>
      <w:r w:rsidR="0089628A">
        <w:t>7</w:t>
      </w:r>
      <w:r w:rsidRPr="00911F32">
        <w:t xml:space="preserve"> (</w:t>
      </w:r>
      <w:r w:rsidR="00CF1C7D">
        <w:t>seven</w:t>
      </w:r>
      <w:r w:rsidR="00911F32">
        <w:t>teen</w:t>
      </w:r>
      <w:r w:rsidRPr="00911F32">
        <w:t>) months from</w:t>
      </w:r>
      <w:r w:rsidRPr="006B21AC">
        <w:t xml:space="preserve"> the consultancy contract signing date.</w:t>
      </w:r>
    </w:p>
    <w:p w14:paraId="4EA4252B" w14:textId="00732073" w:rsidR="00610A91" w:rsidRPr="006B21AC" w:rsidRDefault="00460AE5" w:rsidP="00B74392">
      <w:pPr>
        <w:jc w:val="both"/>
      </w:pPr>
      <w:r w:rsidRPr="006B21AC">
        <w:t>Project Completion Schedule is drafted in the following table.</w:t>
      </w:r>
    </w:p>
    <w:p w14:paraId="3D73F1BF" w14:textId="16C77D84" w:rsidR="004E066A" w:rsidRDefault="004D30F9" w:rsidP="00392A18">
      <w:pPr>
        <w:pStyle w:val="Balk1"/>
        <w:spacing w:before="240" w:after="240"/>
      </w:pPr>
      <w:r w:rsidRPr="006B21AC">
        <w:t>T</w:t>
      </w:r>
      <w:r w:rsidR="007C2C44" w:rsidRPr="006B21AC">
        <w:t>imetable</w:t>
      </w:r>
    </w:p>
    <w:p w14:paraId="7E26F7C2" w14:textId="11193184" w:rsidR="0089628A" w:rsidRPr="00392A18" w:rsidRDefault="0089628A" w:rsidP="0089628A">
      <w:pPr>
        <w:pStyle w:val="Balk1"/>
        <w:numPr>
          <w:ilvl w:val="0"/>
          <w:numId w:val="0"/>
        </w:numPr>
        <w:spacing w:before="240" w:after="240"/>
      </w:pPr>
      <w:r w:rsidRPr="0089628A">
        <w:rPr>
          <w:noProof/>
        </w:rPr>
        <w:drawing>
          <wp:inline distT="0" distB="0" distL="0" distR="0" wp14:anchorId="714317C5" wp14:editId="5D50AD49">
            <wp:extent cx="5760720" cy="737508"/>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37508"/>
                    </a:xfrm>
                    <a:prstGeom prst="rect">
                      <a:avLst/>
                    </a:prstGeom>
                    <a:noFill/>
                    <a:ln>
                      <a:noFill/>
                    </a:ln>
                  </pic:spPr>
                </pic:pic>
              </a:graphicData>
            </a:graphic>
          </wp:inline>
        </w:drawing>
      </w:r>
    </w:p>
    <w:p w14:paraId="4C7CE736" w14:textId="7B14BF74" w:rsidR="009A1E9A" w:rsidRDefault="009A1E9A" w:rsidP="00AB308C">
      <w:pPr>
        <w:spacing w:before="240" w:after="240" w:line="240" w:lineRule="auto"/>
        <w:jc w:val="both"/>
        <w:rPr>
          <w:rFonts w:ascii="Arial" w:eastAsia="Times New Roman" w:hAnsi="Arial" w:cs="Arial"/>
          <w:b/>
          <w:bCs/>
          <w:sz w:val="20"/>
          <w:szCs w:val="20"/>
          <w:u w:val="single"/>
          <w:lang w:eastAsia="tr-TR"/>
        </w:rPr>
      </w:pPr>
    </w:p>
    <w:p w14:paraId="5DE729F8" w14:textId="77777777" w:rsidR="00C31BE9" w:rsidRPr="006B21AC" w:rsidRDefault="00C31BE9" w:rsidP="00AB308C">
      <w:pPr>
        <w:spacing w:before="240" w:after="240" w:line="240" w:lineRule="auto"/>
        <w:jc w:val="both"/>
        <w:rPr>
          <w:rFonts w:ascii="Arial" w:eastAsia="Times New Roman" w:hAnsi="Arial" w:cs="Arial"/>
          <w:sz w:val="20"/>
          <w:szCs w:val="20"/>
          <w:lang w:eastAsia="tr-TR"/>
        </w:rPr>
      </w:pPr>
      <w:r w:rsidRPr="006B21AC">
        <w:rPr>
          <w:rFonts w:ascii="Arial" w:eastAsia="Times New Roman" w:hAnsi="Arial" w:cs="Arial"/>
          <w:b/>
          <w:bCs/>
          <w:sz w:val="20"/>
          <w:szCs w:val="20"/>
          <w:u w:val="single"/>
          <w:lang w:eastAsia="tr-TR"/>
        </w:rPr>
        <w:t>Contract Type</w:t>
      </w:r>
    </w:p>
    <w:p w14:paraId="0841E4AA" w14:textId="3023F976" w:rsidR="00C31BE9" w:rsidRPr="006B21AC" w:rsidRDefault="00272C30" w:rsidP="00AB308C">
      <w:pPr>
        <w:spacing w:before="240" w:after="240" w:line="240" w:lineRule="auto"/>
        <w:jc w:val="both"/>
        <w:rPr>
          <w:rFonts w:ascii="Arial" w:eastAsia="Times New Roman" w:hAnsi="Arial" w:cs="Arial"/>
          <w:sz w:val="20"/>
          <w:szCs w:val="20"/>
          <w:lang w:eastAsia="tr-TR"/>
        </w:rPr>
      </w:pPr>
      <w:r w:rsidRPr="006B21AC">
        <w:rPr>
          <w:rFonts w:ascii="Arial" w:eastAsia="Times New Roman" w:hAnsi="Arial" w:cs="Arial"/>
          <w:sz w:val="20"/>
          <w:szCs w:val="20"/>
          <w:lang w:eastAsia="tr-TR"/>
        </w:rPr>
        <w:t xml:space="preserve">The contract shall be </w:t>
      </w:r>
      <w:r w:rsidR="00165EB9">
        <w:rPr>
          <w:rFonts w:ascii="Arial" w:eastAsia="Times New Roman" w:hAnsi="Arial" w:cs="Arial"/>
          <w:sz w:val="20"/>
          <w:szCs w:val="20"/>
          <w:lang w:eastAsia="tr-TR"/>
        </w:rPr>
        <w:t>time-based</w:t>
      </w:r>
      <w:r w:rsidRPr="006B21AC">
        <w:rPr>
          <w:rFonts w:ascii="Arial" w:eastAsia="Times New Roman" w:hAnsi="Arial" w:cs="Arial"/>
          <w:sz w:val="20"/>
          <w:szCs w:val="20"/>
          <w:lang w:eastAsia="tr-TR"/>
        </w:rPr>
        <w:t xml:space="preserve"> for the activities under this ToR.</w:t>
      </w:r>
    </w:p>
    <w:p w14:paraId="62EE11DE" w14:textId="77777777" w:rsidR="00C31BE9" w:rsidRPr="006B21AC" w:rsidRDefault="00C31BE9" w:rsidP="00AB308C">
      <w:pPr>
        <w:pStyle w:val="Balk1"/>
        <w:spacing w:before="240" w:after="240"/>
      </w:pPr>
      <w:r w:rsidRPr="006B21AC">
        <w:t>Change in The Scope of Consultant’s Services:</w:t>
      </w:r>
    </w:p>
    <w:p w14:paraId="62304FC2" w14:textId="25188997" w:rsidR="00C31BE9" w:rsidRPr="006B21AC" w:rsidRDefault="00C31BE9" w:rsidP="00AB308C">
      <w:pPr>
        <w:spacing w:before="240" w:after="240" w:line="240" w:lineRule="auto"/>
        <w:jc w:val="both"/>
      </w:pPr>
      <w:r w:rsidRPr="006B21AC">
        <w:t xml:space="preserve">The </w:t>
      </w:r>
      <w:r w:rsidR="00051514" w:rsidRPr="006B21AC">
        <w:t>construction</w:t>
      </w:r>
      <w:r w:rsidR="00A627E1" w:rsidRPr="006B21AC">
        <w:t xml:space="preserve"> and relevant supervision activity</w:t>
      </w:r>
      <w:r w:rsidR="00051514" w:rsidRPr="006B21AC">
        <w:t xml:space="preserve"> </w:t>
      </w:r>
      <w:r w:rsidRPr="006B21AC">
        <w:t xml:space="preserve">commencement dates </w:t>
      </w:r>
      <w:r w:rsidR="00272C30" w:rsidRPr="006B21AC">
        <w:t xml:space="preserve">for </w:t>
      </w:r>
      <w:r w:rsidRPr="006B21AC">
        <w:t xml:space="preserve">Works </w:t>
      </w:r>
      <w:r w:rsidR="00272C30" w:rsidRPr="006B21AC">
        <w:t xml:space="preserve">packages </w:t>
      </w:r>
      <w:r w:rsidRPr="006B21AC">
        <w:t xml:space="preserve">may vary due to the unexpected reasons. If no further input is required by the Client for rebidding of the respective tender, the Consultant shall not request any payment or compensation for the tender in question. </w:t>
      </w:r>
    </w:p>
    <w:p w14:paraId="7270A4B5" w14:textId="77777777" w:rsidR="00C31BE9" w:rsidRPr="006B21AC" w:rsidRDefault="00C31BE9" w:rsidP="00AB308C">
      <w:pPr>
        <w:pStyle w:val="Balk1"/>
        <w:spacing w:before="240" w:after="240"/>
      </w:pPr>
      <w:r w:rsidRPr="006B21AC">
        <w:t>Team Composition &amp; Qualification Requirements for the Key Experts:</w:t>
      </w:r>
    </w:p>
    <w:p w14:paraId="666BAEC9" w14:textId="19400745" w:rsidR="00C31BE9" w:rsidRPr="006B21AC" w:rsidRDefault="0D19FB04" w:rsidP="00AB308C">
      <w:pPr>
        <w:spacing w:before="240" w:after="240" w:line="240" w:lineRule="auto"/>
        <w:jc w:val="both"/>
      </w:pPr>
      <w:r w:rsidRPr="006B21AC">
        <w:t xml:space="preserve">The Consultant shall typically comprise a firm with experience in carrying out similar </w:t>
      </w:r>
      <w:r w:rsidR="00491EA3" w:rsidRPr="006B21AC">
        <w:t xml:space="preserve">renewable energy </w:t>
      </w:r>
      <w:r w:rsidR="002D2B72" w:rsidRPr="006B21AC">
        <w:t>projects</w:t>
      </w:r>
      <w:r w:rsidRPr="006B21AC">
        <w:t>, specifically to include the following minimum qualifications;</w:t>
      </w:r>
    </w:p>
    <w:p w14:paraId="4C1D38C0" w14:textId="761EEAA2" w:rsidR="00C31BE9" w:rsidRPr="00E707CB" w:rsidRDefault="00C31BE9" w:rsidP="00B46E3F">
      <w:pPr>
        <w:numPr>
          <w:ilvl w:val="0"/>
          <w:numId w:val="1"/>
        </w:numPr>
        <w:spacing w:before="240" w:after="240" w:line="240" w:lineRule="auto"/>
        <w:jc w:val="both"/>
      </w:pPr>
      <w:r w:rsidRPr="00E707CB">
        <w:t>Experience</w:t>
      </w:r>
      <w:r w:rsidR="00D14D55" w:rsidRPr="00E707CB">
        <w:t xml:space="preserve"> </w:t>
      </w:r>
      <w:r w:rsidR="00CE2073" w:rsidRPr="00E707CB">
        <w:t xml:space="preserve">as Consultancy Company </w:t>
      </w:r>
      <w:r w:rsidR="00C03ED3" w:rsidRPr="00E707CB">
        <w:t>in the last 10 years</w:t>
      </w:r>
      <w:r w:rsidR="00B46E3F">
        <w:t>,</w:t>
      </w:r>
      <w:r w:rsidR="00A40EC7">
        <w:t xml:space="preserve"> preferably</w:t>
      </w:r>
      <w:r w:rsidRPr="00E707CB">
        <w:t xml:space="preserve"> in projects financed by international financing institutions</w:t>
      </w:r>
    </w:p>
    <w:p w14:paraId="1816EE87" w14:textId="1726EEB0" w:rsidR="00C31BE9" w:rsidRPr="00E707CB" w:rsidRDefault="003833E3" w:rsidP="008106AD">
      <w:pPr>
        <w:numPr>
          <w:ilvl w:val="0"/>
          <w:numId w:val="1"/>
        </w:numPr>
        <w:spacing w:before="240" w:after="240" w:line="240" w:lineRule="auto"/>
        <w:ind w:left="709"/>
        <w:jc w:val="both"/>
      </w:pPr>
      <w:r>
        <w:lastRenderedPageBreak/>
        <w:t>E</w:t>
      </w:r>
      <w:r w:rsidR="00C31BE9" w:rsidRPr="00E707CB">
        <w:t xml:space="preserve">xperience in the </w:t>
      </w:r>
      <w:r>
        <w:t xml:space="preserve">supervision </w:t>
      </w:r>
      <w:r w:rsidR="000806E6" w:rsidRPr="00E707CB">
        <w:t>consultancy</w:t>
      </w:r>
      <w:r w:rsidR="00C31BE9" w:rsidRPr="00E707CB">
        <w:t xml:space="preserve"> services that are similar to the required services in size, similarity and complexity in the last </w:t>
      </w:r>
      <w:r w:rsidR="00B46E3F">
        <w:t>10</w:t>
      </w:r>
      <w:r w:rsidR="00C31BE9" w:rsidRPr="00E707CB">
        <w:t xml:space="preserve"> years</w:t>
      </w:r>
      <w:r w:rsidR="00267B7A" w:rsidRPr="00E707CB">
        <w:t xml:space="preserve">, preferably in </w:t>
      </w:r>
      <w:r w:rsidR="00B46E3F">
        <w:t>solar power plant</w:t>
      </w:r>
      <w:r>
        <w:t xml:space="preserve"> (SPP) projects</w:t>
      </w:r>
      <w:r w:rsidR="00B46E3F">
        <w:t>.</w:t>
      </w:r>
    </w:p>
    <w:p w14:paraId="7D55EC44" w14:textId="265B9F48" w:rsidR="008C6F76" w:rsidRDefault="00C31BE9" w:rsidP="00024E2B">
      <w:pPr>
        <w:spacing w:before="240" w:after="240" w:line="240" w:lineRule="auto"/>
        <w:jc w:val="both"/>
      </w:pPr>
      <w:r w:rsidRPr="006B21AC">
        <w:t>The Consultant’s team shall include at least the following suitably qualified engineers and other professionals who are competent to carry out the duties described within this document.</w:t>
      </w:r>
      <w:r w:rsidR="00024E2B" w:rsidRPr="006B21AC">
        <w:t xml:space="preserve"> The number</w:t>
      </w:r>
      <w:r w:rsidR="000151C5">
        <w:t xml:space="preserve"> of</w:t>
      </w:r>
      <w:r w:rsidR="00024E2B" w:rsidRPr="006B21AC">
        <w:t xml:space="preserve"> </w:t>
      </w:r>
      <w:proofErr w:type="gramStart"/>
      <w:r w:rsidR="00024E2B" w:rsidRPr="006B21AC">
        <w:t>staff</w:t>
      </w:r>
      <w:proofErr w:type="gramEnd"/>
      <w:r w:rsidR="00024E2B" w:rsidRPr="006B21AC">
        <w:t xml:space="preserve"> will be determined by the Consultant Firm and also approved by ILBANK to comply with the strict duration limitation of the contract. </w:t>
      </w:r>
      <w:r w:rsidR="000151C5">
        <w:t xml:space="preserve">The </w:t>
      </w:r>
      <w:r w:rsidR="00024E2B" w:rsidRPr="006B21AC">
        <w:t>Consultant is free to propose additional professional experts as deemed necessary for successful completion of the assignment. The Consultant shall provide adequate staff in terms of expertise and time allocation, as well as needed equipment in order to complete the activities required under the scope of work and to finally achieve the objectives of the project in terms of time, costs and quality</w:t>
      </w:r>
      <w:r w:rsidR="00785D0A">
        <w:t>.</w:t>
      </w:r>
      <w:r w:rsidR="00620647">
        <w:t xml:space="preserve"> </w:t>
      </w:r>
    </w:p>
    <w:p w14:paraId="3E46EB63" w14:textId="7FA88D9A" w:rsidR="003222D4" w:rsidRPr="006B21AC" w:rsidRDefault="00C31BE9" w:rsidP="00AB308C">
      <w:pPr>
        <w:spacing w:before="240" w:after="240" w:line="240" w:lineRule="auto"/>
        <w:jc w:val="both"/>
      </w:pPr>
      <w:r w:rsidRPr="006B21AC">
        <w:t>The minimum required number and experience of proposed professional staff is:</w:t>
      </w:r>
    </w:p>
    <w:tbl>
      <w:tblPr>
        <w:tblW w:w="8362" w:type="dxa"/>
        <w:jc w:val="center"/>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781"/>
        <w:gridCol w:w="1363"/>
        <w:gridCol w:w="3218"/>
      </w:tblGrid>
      <w:tr w:rsidR="0032312F" w:rsidRPr="00620647" w14:paraId="64BC84EA" w14:textId="77777777" w:rsidTr="0032312F">
        <w:trPr>
          <w:trHeight w:val="634"/>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FBE701E" w14:textId="5E9416BD" w:rsidR="0032312F" w:rsidRPr="00620647" w:rsidRDefault="0032312F" w:rsidP="00C31BE9">
            <w:pPr>
              <w:spacing w:after="0" w:line="240" w:lineRule="auto"/>
              <w:jc w:val="both"/>
              <w:outlineLvl w:val="1"/>
              <w:rPr>
                <w:rFonts w:eastAsia="Times New Roman" w:cstheme="minorHAnsi"/>
                <w:lang w:eastAsia="tr-TR"/>
              </w:rPr>
            </w:pPr>
            <w:r w:rsidRPr="00620647">
              <w:rPr>
                <w:rFonts w:eastAsia="Times New Roman" w:cstheme="minorHAnsi"/>
                <w:b/>
                <w:bCs/>
                <w:lang w:eastAsia="tr-TR"/>
              </w:rPr>
              <w:t>KEY STAFF</w:t>
            </w:r>
          </w:p>
          <w:p w14:paraId="77E0134D" w14:textId="77777777" w:rsidR="0032312F" w:rsidRPr="00620647" w:rsidRDefault="0032312F" w:rsidP="00C31BE9">
            <w:pPr>
              <w:spacing w:after="0" w:line="240" w:lineRule="auto"/>
              <w:jc w:val="both"/>
              <w:outlineLvl w:val="1"/>
              <w:rPr>
                <w:rFonts w:eastAsia="Times New Roman" w:cstheme="minorHAnsi"/>
                <w:lang w:eastAsia="tr-TR"/>
              </w:rPr>
            </w:pPr>
          </w:p>
        </w:tc>
        <w:tc>
          <w:tcPr>
            <w:tcW w:w="13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FA44ED" w14:textId="64C52894" w:rsidR="0032312F" w:rsidRPr="00620647" w:rsidRDefault="0032312F" w:rsidP="00C31BE9">
            <w:pPr>
              <w:spacing w:after="0" w:line="240" w:lineRule="auto"/>
              <w:jc w:val="both"/>
              <w:rPr>
                <w:rFonts w:eastAsia="Times New Roman" w:cstheme="minorHAnsi"/>
                <w:lang w:eastAsia="tr-TR"/>
              </w:rPr>
            </w:pPr>
            <w:r w:rsidRPr="00620647">
              <w:rPr>
                <w:rFonts w:eastAsia="Times New Roman" w:cstheme="minorHAnsi"/>
                <w:b/>
                <w:bCs/>
                <w:lang w:eastAsia="tr-TR"/>
              </w:rPr>
              <w:t>Professional Experience (Years)</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331BC1" w14:textId="77777777" w:rsidR="0032312F" w:rsidRPr="00620647" w:rsidRDefault="0032312F" w:rsidP="00C31BE9">
            <w:pPr>
              <w:spacing w:after="0" w:line="240" w:lineRule="auto"/>
              <w:jc w:val="both"/>
              <w:rPr>
                <w:rFonts w:eastAsia="Times New Roman" w:cstheme="minorHAnsi"/>
                <w:lang w:eastAsia="tr-TR"/>
              </w:rPr>
            </w:pPr>
            <w:r w:rsidRPr="00620647">
              <w:rPr>
                <w:rFonts w:eastAsia="Times New Roman" w:cstheme="minorHAnsi"/>
                <w:b/>
                <w:bCs/>
                <w:lang w:eastAsia="tr-TR"/>
              </w:rPr>
              <w:t>Specific Experience on the Related Assignment (Years)</w:t>
            </w:r>
          </w:p>
        </w:tc>
      </w:tr>
      <w:tr w:rsidR="0032312F" w:rsidRPr="00620647" w14:paraId="1E4523E1" w14:textId="77777777" w:rsidTr="0032312F">
        <w:trPr>
          <w:trHeight w:val="87"/>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8BB8FA" w14:textId="1142B298" w:rsidR="0032312F" w:rsidRPr="00620647" w:rsidRDefault="0032312F" w:rsidP="00634B09">
            <w:pPr>
              <w:spacing w:after="0" w:line="240" w:lineRule="auto"/>
              <w:jc w:val="both"/>
              <w:rPr>
                <w:rFonts w:eastAsia="Times New Roman" w:cstheme="minorHAnsi"/>
                <w:lang w:eastAsia="tr-TR"/>
              </w:rPr>
            </w:pPr>
            <w:r w:rsidRPr="00620647">
              <w:rPr>
                <w:rFonts w:eastAsia="Times New Roman" w:cstheme="minorHAnsi"/>
                <w:lang w:eastAsia="tr-TR"/>
              </w:rPr>
              <w:t xml:space="preserve">Supervision Project Manager </w:t>
            </w:r>
          </w:p>
        </w:tc>
        <w:tc>
          <w:tcPr>
            <w:tcW w:w="13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9B11CEB" w14:textId="34259670"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10</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AAF3306" w14:textId="78CB89DD"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5</w:t>
            </w:r>
          </w:p>
        </w:tc>
      </w:tr>
      <w:tr w:rsidR="0032312F" w:rsidRPr="00620647" w14:paraId="2AB3CD84" w14:textId="77777777" w:rsidTr="0032312F">
        <w:trPr>
          <w:trHeight w:val="179"/>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D7E3924" w14:textId="6E963ED4" w:rsidR="0032312F" w:rsidRPr="00620647" w:rsidRDefault="0032312F" w:rsidP="00C31BE9">
            <w:pPr>
              <w:spacing w:after="0" w:line="240" w:lineRule="auto"/>
              <w:jc w:val="both"/>
              <w:rPr>
                <w:rFonts w:eastAsia="Times New Roman" w:cstheme="minorHAnsi"/>
                <w:lang w:eastAsia="tr-TR"/>
              </w:rPr>
            </w:pPr>
            <w:r w:rsidRPr="00620647">
              <w:rPr>
                <w:rFonts w:eastAsia="Times New Roman" w:cstheme="minorHAnsi"/>
                <w:lang w:eastAsia="tr-TR"/>
              </w:rPr>
              <w:t>Electrical Engineer</w:t>
            </w:r>
          </w:p>
        </w:tc>
        <w:tc>
          <w:tcPr>
            <w:tcW w:w="13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4753979A" w14:textId="76B02705"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 xml:space="preserve">&gt; </w:t>
            </w:r>
            <w:r>
              <w:rPr>
                <w:rFonts w:eastAsia="Times New Roman" w:cstheme="minorHAnsi"/>
                <w:lang w:eastAsia="tr-TR"/>
              </w:rPr>
              <w:t>5</w:t>
            </w:r>
          </w:p>
        </w:tc>
        <w:tc>
          <w:tcPr>
            <w:tcW w:w="32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6CEBBCB8" w14:textId="24244C01"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3</w:t>
            </w:r>
          </w:p>
        </w:tc>
      </w:tr>
      <w:tr w:rsidR="0032312F" w:rsidRPr="00620647" w14:paraId="630F6F77" w14:textId="77777777" w:rsidTr="0032312F">
        <w:trPr>
          <w:trHeight w:val="407"/>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CD9D72" w14:textId="7D3A047E" w:rsidR="0032312F" w:rsidRPr="00620647" w:rsidRDefault="0032312F" w:rsidP="00E707CB">
            <w:pPr>
              <w:spacing w:after="0" w:line="240" w:lineRule="auto"/>
              <w:jc w:val="both"/>
              <w:rPr>
                <w:rFonts w:eastAsia="Times New Roman" w:cstheme="minorHAnsi"/>
                <w:lang w:eastAsia="tr-TR"/>
              </w:rPr>
            </w:pPr>
            <w:r w:rsidRPr="00E3241D">
              <w:rPr>
                <w:rFonts w:eastAsia="Times New Roman" w:cstheme="minorHAnsi"/>
                <w:lang w:eastAsia="tr-TR"/>
              </w:rPr>
              <w:t>Survey Engineer</w:t>
            </w:r>
          </w:p>
        </w:tc>
        <w:tc>
          <w:tcPr>
            <w:tcW w:w="13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628DA0A" w14:textId="694E1FC2"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 xml:space="preserve">&gt; </w:t>
            </w:r>
            <w:r>
              <w:rPr>
                <w:rFonts w:eastAsia="Times New Roman" w:cstheme="minorHAnsi"/>
                <w:lang w:eastAsia="tr-TR"/>
              </w:rPr>
              <w:t>5</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8417AC3" w14:textId="57466991"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3</w:t>
            </w:r>
          </w:p>
        </w:tc>
      </w:tr>
      <w:tr w:rsidR="0032312F" w:rsidRPr="00620647" w14:paraId="3655949E" w14:textId="77777777" w:rsidTr="0032312F">
        <w:trPr>
          <w:trHeight w:val="275"/>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62342642" w14:textId="4EE64EA0" w:rsidR="0032312F" w:rsidRPr="00620647" w:rsidRDefault="0032312F" w:rsidP="00DF72C4">
            <w:pPr>
              <w:spacing w:after="0" w:line="240" w:lineRule="auto"/>
              <w:jc w:val="both"/>
              <w:rPr>
                <w:rFonts w:eastAsia="Times New Roman" w:cstheme="minorHAnsi"/>
                <w:lang w:eastAsia="tr-TR"/>
              </w:rPr>
            </w:pPr>
            <w:r w:rsidRPr="00620647">
              <w:rPr>
                <w:rFonts w:eastAsia="Times New Roman" w:cstheme="minorHAnsi"/>
                <w:lang w:eastAsia="tr-TR"/>
              </w:rPr>
              <w:t>OHS Expert</w:t>
            </w:r>
          </w:p>
        </w:tc>
        <w:tc>
          <w:tcPr>
            <w:tcW w:w="131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4A794032" w14:textId="308C1178"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5</w:t>
            </w:r>
          </w:p>
        </w:tc>
        <w:tc>
          <w:tcPr>
            <w:tcW w:w="324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28A0A7E4" w14:textId="4ADBF456"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3</w:t>
            </w:r>
          </w:p>
        </w:tc>
      </w:tr>
      <w:tr w:rsidR="0032312F" w:rsidRPr="00620647" w14:paraId="50B6D13D" w14:textId="77777777" w:rsidTr="0032312F">
        <w:trPr>
          <w:trHeight w:val="25"/>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33537C" w14:textId="675A929D" w:rsidR="0032312F" w:rsidRPr="00620647" w:rsidRDefault="0032312F" w:rsidP="00DF72C4">
            <w:pPr>
              <w:spacing w:after="0" w:line="240" w:lineRule="auto"/>
              <w:jc w:val="both"/>
              <w:rPr>
                <w:rFonts w:eastAsia="Times New Roman" w:cstheme="minorHAnsi"/>
                <w:lang w:eastAsia="tr-TR"/>
              </w:rPr>
            </w:pPr>
            <w:r w:rsidRPr="00620647">
              <w:rPr>
                <w:rFonts w:eastAsia="Times New Roman" w:cstheme="minorHAnsi"/>
                <w:lang w:eastAsia="tr-TR"/>
              </w:rPr>
              <w:t>Environmental Specialist</w:t>
            </w:r>
          </w:p>
        </w:tc>
        <w:tc>
          <w:tcPr>
            <w:tcW w:w="13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E6B28BD" w14:textId="39CF238A"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5</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006D218" w14:textId="468EAB00"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3</w:t>
            </w:r>
          </w:p>
        </w:tc>
      </w:tr>
      <w:tr w:rsidR="0032312F" w:rsidRPr="00620647" w14:paraId="20B2E741" w14:textId="77777777" w:rsidTr="0032312F">
        <w:trPr>
          <w:trHeight w:val="25"/>
          <w:jc w:val="center"/>
        </w:trPr>
        <w:tc>
          <w:tcPr>
            <w:tcW w:w="380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408FA3E" w14:textId="356CDC83" w:rsidR="0032312F" w:rsidRPr="00620647" w:rsidRDefault="0032312F" w:rsidP="00A53668">
            <w:pPr>
              <w:spacing w:after="0" w:line="240" w:lineRule="auto"/>
              <w:jc w:val="both"/>
              <w:rPr>
                <w:rFonts w:eastAsia="Times New Roman" w:cstheme="minorHAnsi"/>
                <w:lang w:eastAsia="tr-TR"/>
              </w:rPr>
            </w:pPr>
            <w:r w:rsidRPr="00620647">
              <w:rPr>
                <w:rFonts w:eastAsia="Times New Roman" w:cstheme="minorHAnsi"/>
                <w:lang w:eastAsia="tr-TR"/>
              </w:rPr>
              <w:t>Social Specialist</w:t>
            </w:r>
          </w:p>
        </w:tc>
        <w:tc>
          <w:tcPr>
            <w:tcW w:w="13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C6FA737" w14:textId="5ACA4BD2"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 5</w:t>
            </w:r>
          </w:p>
        </w:tc>
        <w:tc>
          <w:tcPr>
            <w:tcW w:w="324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26ED373" w14:textId="488CFD90" w:rsidR="0032312F" w:rsidRPr="006B32FC" w:rsidRDefault="0032312F" w:rsidP="00F42278">
            <w:pPr>
              <w:spacing w:after="0" w:line="240" w:lineRule="auto"/>
              <w:jc w:val="center"/>
              <w:rPr>
                <w:rFonts w:eastAsia="Times New Roman" w:cstheme="minorHAnsi"/>
                <w:lang w:eastAsia="tr-TR"/>
              </w:rPr>
            </w:pPr>
            <w:r w:rsidRPr="006B32FC">
              <w:rPr>
                <w:rFonts w:eastAsia="Times New Roman" w:cstheme="minorHAnsi"/>
                <w:lang w:eastAsia="tr-TR"/>
              </w:rPr>
              <w:t>&gt;3</w:t>
            </w:r>
          </w:p>
        </w:tc>
      </w:tr>
    </w:tbl>
    <w:p w14:paraId="3932A2E7" w14:textId="01E0EF96" w:rsidR="000049E5" w:rsidRPr="006B21AC" w:rsidRDefault="000049E5" w:rsidP="0034159B">
      <w:pPr>
        <w:spacing w:after="150" w:line="240" w:lineRule="auto"/>
        <w:jc w:val="both"/>
        <w:rPr>
          <w:rFonts w:ascii="Arial" w:eastAsia="Times New Roman" w:hAnsi="Arial" w:cs="Arial"/>
          <w:sz w:val="20"/>
          <w:szCs w:val="20"/>
          <w:lang w:eastAsia="tr-TR"/>
        </w:rPr>
      </w:pPr>
    </w:p>
    <w:p w14:paraId="4F4254B9" w14:textId="0AC62F20" w:rsidR="00606A2F" w:rsidRPr="00D52E81" w:rsidRDefault="00634B09" w:rsidP="00D52E81">
      <w:pPr>
        <w:rPr>
          <w:b/>
          <w:lang w:eastAsia="tr-TR"/>
        </w:rPr>
      </w:pPr>
      <w:r w:rsidRPr="00D52E81">
        <w:rPr>
          <w:b/>
          <w:lang w:eastAsia="tr-TR"/>
        </w:rPr>
        <w:t xml:space="preserve">Supervision </w:t>
      </w:r>
      <w:r w:rsidR="00294A45" w:rsidRPr="00D52E81">
        <w:rPr>
          <w:b/>
          <w:lang w:eastAsia="tr-TR"/>
        </w:rPr>
        <w:t>Project Manager</w:t>
      </w:r>
    </w:p>
    <w:p w14:paraId="4C018B99" w14:textId="7BAEA70D" w:rsidR="001D5005" w:rsidRDefault="001D5005" w:rsidP="001D5005">
      <w:pPr>
        <w:jc w:val="both"/>
      </w:pPr>
      <w:r>
        <w:t xml:space="preserve">The </w:t>
      </w:r>
      <w:r w:rsidR="006B32FC">
        <w:t>Supervision Project Manager</w:t>
      </w:r>
      <w:r>
        <w:t xml:space="preserve"> is responsible for overseeing and coordinating the consultancy team, as well as maintaining effective communication with the</w:t>
      </w:r>
      <w:r w:rsidR="002F5E63">
        <w:rPr>
          <w:rStyle w:val="AklamaBavurusu"/>
        </w:rPr>
        <w:t xml:space="preserve"> </w:t>
      </w:r>
      <w:r w:rsidR="002F5E63">
        <w:t>Kadirli M</w:t>
      </w:r>
      <w:r w:rsidR="00673B0E">
        <w:t xml:space="preserve">unicipality as being the Client </w:t>
      </w:r>
      <w:r w:rsidR="00D12BC3">
        <w:t xml:space="preserve">and also </w:t>
      </w:r>
      <w:r>
        <w:t>İLBANK PMU</w:t>
      </w:r>
      <w:r w:rsidR="00D12BC3">
        <w:t xml:space="preserve"> as and when needed</w:t>
      </w:r>
      <w:r>
        <w:t xml:space="preserve">. In addition to their managerial role, the </w:t>
      </w:r>
      <w:r w:rsidR="006B32FC">
        <w:t xml:space="preserve">Supervision </w:t>
      </w:r>
      <w:r>
        <w:t>Project</w:t>
      </w:r>
      <w:r w:rsidR="006B32FC">
        <w:t xml:space="preserve"> Manager</w:t>
      </w:r>
      <w:r>
        <w:t xml:space="preserve"> provides important technical inputs, ensures quality assurance, maintains consistency across tasks, and serves as the main point of contact and accountable party for the Employer regarding the tasks outlined in this Terms of Reference.</w:t>
      </w:r>
    </w:p>
    <w:p w14:paraId="725542D2" w14:textId="27C0D74E" w:rsidR="001D5005" w:rsidRDefault="001D5005" w:rsidP="001D5005">
      <w:pPr>
        <w:jc w:val="both"/>
      </w:pPr>
      <w:r>
        <w:t xml:space="preserve">Ideal candidate </w:t>
      </w:r>
      <w:r w:rsidR="00A70E0E">
        <w:t>shall</w:t>
      </w:r>
      <w:r>
        <w:t xml:space="preserve"> meet the following qualifications:</w:t>
      </w:r>
    </w:p>
    <w:p w14:paraId="7B37B76D" w14:textId="4BAD5C59" w:rsidR="00443D9B" w:rsidRPr="006B21AC" w:rsidRDefault="00443D9B" w:rsidP="00443D9B">
      <w:pPr>
        <w:pStyle w:val="ListeParagraf"/>
        <w:numPr>
          <w:ilvl w:val="0"/>
          <w:numId w:val="34"/>
        </w:numPr>
        <w:jc w:val="both"/>
      </w:pPr>
      <w:r>
        <w:t xml:space="preserve">University degree </w:t>
      </w:r>
      <w:r w:rsidRPr="006B21AC">
        <w:t>in relevant Engineering Departments (BS or above)</w:t>
      </w:r>
      <w:r>
        <w:t>, preferably in Electrical Engineering/ Electrical&amp;Electronics Engineering/ Energy Systems Engineering or Civil Engineering</w:t>
      </w:r>
      <w:r w:rsidRPr="006B21AC">
        <w:t>.</w:t>
      </w:r>
    </w:p>
    <w:p w14:paraId="0F492A9D" w14:textId="362DDCA4" w:rsidR="00443D9B" w:rsidRDefault="00443D9B" w:rsidP="00443D9B">
      <w:pPr>
        <w:pStyle w:val="ListeParagraf"/>
        <w:numPr>
          <w:ilvl w:val="0"/>
          <w:numId w:val="34"/>
        </w:numPr>
        <w:jc w:val="both"/>
      </w:pPr>
      <w:r>
        <w:t>Has a minimum of 10 years of overall professional experience with a specific focus on serving as a Project Manager for the past 5 years, preferably in similar renewable energy projects</w:t>
      </w:r>
      <w:r w:rsidR="00260614">
        <w:t>,</w:t>
      </w:r>
    </w:p>
    <w:p w14:paraId="5FAD47D2" w14:textId="38F88FB4" w:rsidR="00443D9B" w:rsidRDefault="00443D9B" w:rsidP="00443D9B">
      <w:pPr>
        <w:pStyle w:val="ListeParagraf"/>
        <w:numPr>
          <w:ilvl w:val="0"/>
          <w:numId w:val="34"/>
        </w:numPr>
        <w:jc w:val="both"/>
      </w:pPr>
      <w:r w:rsidRPr="006B21AC">
        <w:t xml:space="preserve">Possess a strong understanding of the design and technical documentation requirements for projects tendered </w:t>
      </w:r>
      <w:r w:rsidR="00B45FD3">
        <w:t xml:space="preserve">preferably </w:t>
      </w:r>
      <w:r w:rsidRPr="006B21AC">
        <w:t xml:space="preserve">under </w:t>
      </w:r>
      <w:r>
        <w:t>international financial institutions (IFIs)</w:t>
      </w:r>
      <w:r w:rsidRPr="006B21AC">
        <w:t>, the World Bank</w:t>
      </w:r>
      <w:r w:rsidR="00B45FD3">
        <w:t xml:space="preserve"> in particular</w:t>
      </w:r>
      <w:r w:rsidR="00260614">
        <w:t>,</w:t>
      </w:r>
    </w:p>
    <w:p w14:paraId="12D98BE3" w14:textId="4BC11859" w:rsidR="001D5005" w:rsidRDefault="001D5005" w:rsidP="00443D9B">
      <w:pPr>
        <w:pStyle w:val="ListeParagraf"/>
        <w:numPr>
          <w:ilvl w:val="0"/>
          <w:numId w:val="35"/>
        </w:numPr>
        <w:jc w:val="both"/>
      </w:pPr>
      <w:r>
        <w:lastRenderedPageBreak/>
        <w:t>Have a good knowledge of requirements of Turkish legislation concerning designs, construction, engineering, environmental and social issues</w:t>
      </w:r>
      <w:r w:rsidR="00260614">
        <w:t>,</w:t>
      </w:r>
    </w:p>
    <w:p w14:paraId="3ED8501E" w14:textId="2540AAD5" w:rsidR="001D5005" w:rsidRDefault="001D5005" w:rsidP="00443D9B">
      <w:pPr>
        <w:pStyle w:val="ListeParagraf"/>
        <w:numPr>
          <w:ilvl w:val="0"/>
          <w:numId w:val="35"/>
        </w:numPr>
        <w:jc w:val="both"/>
      </w:pPr>
      <w:r>
        <w:t>Proven successful experience in collaboration with government institutions including municipalities and international financial institutions</w:t>
      </w:r>
      <w:r w:rsidR="00260614">
        <w:t>,</w:t>
      </w:r>
    </w:p>
    <w:p w14:paraId="7593C7CD" w14:textId="0792AEDB" w:rsidR="001D5005" w:rsidRDefault="00B36FB7" w:rsidP="00443D9B">
      <w:pPr>
        <w:pStyle w:val="ListeParagraf"/>
        <w:numPr>
          <w:ilvl w:val="0"/>
          <w:numId w:val="35"/>
        </w:numPr>
        <w:jc w:val="both"/>
      </w:pPr>
      <w:r>
        <w:t>Preferably, f</w:t>
      </w:r>
      <w:r w:rsidR="001D5005">
        <w:t>luent in both written and spoken English.</w:t>
      </w:r>
    </w:p>
    <w:p w14:paraId="6A9ACB12" w14:textId="12852C54" w:rsidR="0034159B" w:rsidRPr="00D52E81" w:rsidRDefault="00D50A69" w:rsidP="00D52E81">
      <w:pPr>
        <w:jc w:val="both"/>
        <w:rPr>
          <w:b/>
          <w:bCs/>
          <w:lang w:eastAsia="tr-TR"/>
        </w:rPr>
      </w:pPr>
      <w:r w:rsidRPr="00D52E81">
        <w:rPr>
          <w:b/>
          <w:bCs/>
          <w:lang w:eastAsia="tr-TR"/>
        </w:rPr>
        <w:t>Electrical Engineer</w:t>
      </w:r>
    </w:p>
    <w:p w14:paraId="43B4CBA9" w14:textId="77777777" w:rsidR="00443D9B" w:rsidRPr="006B21AC" w:rsidRDefault="00443D9B" w:rsidP="00443D9B">
      <w:pPr>
        <w:jc w:val="both"/>
      </w:pPr>
      <w:r w:rsidRPr="006B21AC">
        <w:t>Electrical Engineer’s primary responsibilit</w:t>
      </w:r>
      <w:r>
        <w:t>y</w:t>
      </w:r>
      <w:r w:rsidRPr="006B21AC">
        <w:t xml:space="preserve"> </w:t>
      </w:r>
      <w:r>
        <w:t>is to</w:t>
      </w:r>
      <w:r w:rsidRPr="006B21AC">
        <w:t xml:space="preserve"> offer valuable recommendations for the implementation of renewable energy systems.</w:t>
      </w:r>
    </w:p>
    <w:p w14:paraId="2E67DFE4" w14:textId="42FD20E6" w:rsidR="001D5005" w:rsidRDefault="001D5005" w:rsidP="00443D9B">
      <w:pPr>
        <w:pStyle w:val="ListeParagraf"/>
        <w:numPr>
          <w:ilvl w:val="0"/>
          <w:numId w:val="36"/>
        </w:numPr>
        <w:jc w:val="both"/>
      </w:pPr>
      <w:r>
        <w:t>A bachelor's</w:t>
      </w:r>
      <w:r w:rsidR="00A35418">
        <w:t xml:space="preserve"> degree</w:t>
      </w:r>
      <w:r>
        <w:t xml:space="preserve"> in Electrical Engineering, Electrical&amp;Electronics Engineering or Energy Systems Engineering or master degree in renewable energy, or a related field with a focus on solar energy</w:t>
      </w:r>
      <w:r w:rsidR="00260614">
        <w:t>,</w:t>
      </w:r>
    </w:p>
    <w:p w14:paraId="6204EB6B" w14:textId="17548ED6" w:rsidR="001D5005" w:rsidRDefault="001D5005" w:rsidP="00443D9B">
      <w:pPr>
        <w:pStyle w:val="ListeParagraf"/>
        <w:numPr>
          <w:ilvl w:val="0"/>
          <w:numId w:val="36"/>
        </w:numPr>
        <w:jc w:val="both"/>
      </w:pPr>
      <w:r>
        <w:t xml:space="preserve">Has a minimum of </w:t>
      </w:r>
      <w:r w:rsidR="00542027">
        <w:t>5</w:t>
      </w:r>
      <w:r>
        <w:t xml:space="preserve"> years of professional experience in electrical engineering field</w:t>
      </w:r>
      <w:r w:rsidR="00260614">
        <w:t>,</w:t>
      </w:r>
    </w:p>
    <w:p w14:paraId="71C84D8C" w14:textId="0C5491F2" w:rsidR="001D5005" w:rsidRDefault="001D5005" w:rsidP="00443D9B">
      <w:pPr>
        <w:pStyle w:val="ListeParagraf"/>
        <w:numPr>
          <w:ilvl w:val="0"/>
          <w:numId w:val="36"/>
        </w:numPr>
        <w:jc w:val="both"/>
      </w:pPr>
      <w:r>
        <w:t>Has a minimum 3-year a proven record of accomplishment of successfully designing and overseeing the installation of electrical systems in renewable energy projects</w:t>
      </w:r>
      <w:r w:rsidR="00260614">
        <w:t>,</w:t>
      </w:r>
      <w:r>
        <w:t xml:space="preserve"> </w:t>
      </w:r>
    </w:p>
    <w:p w14:paraId="2C53E05B" w14:textId="236FB9F9" w:rsidR="001D5005" w:rsidRDefault="001D5005" w:rsidP="00443D9B">
      <w:pPr>
        <w:pStyle w:val="ListeParagraf"/>
        <w:numPr>
          <w:ilvl w:val="0"/>
          <w:numId w:val="36"/>
        </w:numPr>
        <w:jc w:val="both"/>
      </w:pPr>
      <w:r>
        <w:t>Experienced in conducting electrical assessments, evaluating system performance, and ensuring compliance with safety and quality standards</w:t>
      </w:r>
      <w:r w:rsidR="00260614">
        <w:t>,</w:t>
      </w:r>
      <w:r>
        <w:t xml:space="preserve"> </w:t>
      </w:r>
    </w:p>
    <w:p w14:paraId="28D2DD80" w14:textId="103E3CC2" w:rsidR="001D5005" w:rsidRDefault="001D5005" w:rsidP="00443D9B">
      <w:pPr>
        <w:pStyle w:val="ListeParagraf"/>
        <w:numPr>
          <w:ilvl w:val="0"/>
          <w:numId w:val="36"/>
        </w:numPr>
        <w:jc w:val="both"/>
      </w:pPr>
      <w:r>
        <w:t>Having a comprehensive understanding of electrical engineering principles as applied to renewable energy systems. Possesses extensive knowledge of electrical components, power distribution, control systems, and energy storage technologies</w:t>
      </w:r>
      <w:r w:rsidR="00260614">
        <w:t>,</w:t>
      </w:r>
      <w:r>
        <w:t xml:space="preserve"> </w:t>
      </w:r>
    </w:p>
    <w:p w14:paraId="3C883431" w14:textId="3684F891" w:rsidR="001D5005" w:rsidRDefault="001D5005" w:rsidP="00443D9B">
      <w:pPr>
        <w:pStyle w:val="ListeParagraf"/>
        <w:numPr>
          <w:ilvl w:val="0"/>
          <w:numId w:val="36"/>
        </w:numPr>
        <w:jc w:val="both"/>
      </w:pPr>
      <w:r>
        <w:t>Familiarity with relevant industry standards and regulations</w:t>
      </w:r>
      <w:r w:rsidR="00260614">
        <w:t>,</w:t>
      </w:r>
      <w:r>
        <w:t xml:space="preserve"> </w:t>
      </w:r>
    </w:p>
    <w:p w14:paraId="50471A96" w14:textId="3335D750" w:rsidR="001D5005" w:rsidRDefault="001D5005" w:rsidP="00443D9B">
      <w:pPr>
        <w:pStyle w:val="ListeParagraf"/>
        <w:numPr>
          <w:ilvl w:val="0"/>
          <w:numId w:val="36"/>
        </w:numPr>
        <w:jc w:val="both"/>
      </w:pPr>
      <w:r>
        <w:t xml:space="preserve"> </w:t>
      </w:r>
      <w:r w:rsidR="00B638F3">
        <w:t>Preferably h</w:t>
      </w:r>
      <w:r w:rsidR="0056345A">
        <w:t>ave</w:t>
      </w:r>
      <w:r>
        <w:t xml:space="preserve"> a specialization in renewable energy systems</w:t>
      </w:r>
      <w:r w:rsidR="00260614">
        <w:t>,</w:t>
      </w:r>
    </w:p>
    <w:p w14:paraId="52D3BDB7" w14:textId="049169DF" w:rsidR="001D5005" w:rsidRDefault="001D5005" w:rsidP="00443D9B">
      <w:pPr>
        <w:pStyle w:val="ListeParagraf"/>
        <w:numPr>
          <w:ilvl w:val="0"/>
          <w:numId w:val="36"/>
        </w:numPr>
        <w:jc w:val="both"/>
      </w:pPr>
      <w:r>
        <w:t>Proven successful experience in collaboration with government institutions including municipalities and/or international financial institutions is desireable</w:t>
      </w:r>
      <w:r w:rsidR="00260614">
        <w:t>,</w:t>
      </w:r>
    </w:p>
    <w:p w14:paraId="6E6E71EE" w14:textId="5AEE014E" w:rsidR="001D5005" w:rsidRDefault="003D21BC" w:rsidP="00443D9B">
      <w:pPr>
        <w:pStyle w:val="ListeParagraf"/>
        <w:numPr>
          <w:ilvl w:val="0"/>
          <w:numId w:val="36"/>
        </w:numPr>
        <w:jc w:val="both"/>
      </w:pPr>
      <w:r>
        <w:t>Preferably, f</w:t>
      </w:r>
      <w:r w:rsidR="001D5005">
        <w:t>luent in written and spoken English.</w:t>
      </w:r>
    </w:p>
    <w:p w14:paraId="4F6D7171" w14:textId="5A9F77AE" w:rsidR="0034159B" w:rsidRPr="00D52E81" w:rsidRDefault="00DF72C4" w:rsidP="00D52E81">
      <w:pPr>
        <w:jc w:val="both"/>
        <w:rPr>
          <w:b/>
          <w:bCs/>
          <w:lang w:eastAsia="tr-TR"/>
        </w:rPr>
      </w:pPr>
      <w:r w:rsidRPr="00D52E81">
        <w:rPr>
          <w:b/>
          <w:bCs/>
          <w:lang w:eastAsia="tr-TR"/>
        </w:rPr>
        <w:t>Survey Engineer</w:t>
      </w:r>
    </w:p>
    <w:p w14:paraId="160EF0AC" w14:textId="77777777" w:rsidR="006E6286" w:rsidRDefault="006E6286" w:rsidP="006E6286">
      <w:pPr>
        <w:jc w:val="both"/>
      </w:pPr>
      <w:r w:rsidRPr="007F254B">
        <w:t xml:space="preserve">Responsible for providing specialized expertise in the implementation of </w:t>
      </w:r>
      <w:r>
        <w:t xml:space="preserve">ground based </w:t>
      </w:r>
      <w:r w:rsidRPr="007F254B">
        <w:t xml:space="preserve">solar power plants. Working closely with the Supervision Project Manager and other team members. </w:t>
      </w:r>
    </w:p>
    <w:p w14:paraId="4AFA8FA8" w14:textId="446E1743" w:rsidR="001D5005" w:rsidRDefault="001D5005" w:rsidP="006E6286">
      <w:pPr>
        <w:pStyle w:val="ListeParagraf"/>
        <w:numPr>
          <w:ilvl w:val="0"/>
          <w:numId w:val="39"/>
        </w:numPr>
        <w:jc w:val="both"/>
      </w:pPr>
      <w:r>
        <w:t xml:space="preserve">Holds a graduate degree in </w:t>
      </w:r>
      <w:r w:rsidR="006E6286">
        <w:t>survey engineering and</w:t>
      </w:r>
      <w:r w:rsidR="00087783">
        <w:t xml:space="preserve"> other</w:t>
      </w:r>
      <w:r w:rsidR="006E6286">
        <w:t xml:space="preserve"> relevant departments</w:t>
      </w:r>
      <w:r w:rsidR="00260614">
        <w:t>,</w:t>
      </w:r>
    </w:p>
    <w:p w14:paraId="09660783" w14:textId="764681BD" w:rsidR="001D5005" w:rsidRDefault="001D5005" w:rsidP="006E6286">
      <w:pPr>
        <w:pStyle w:val="ListeParagraf"/>
        <w:numPr>
          <w:ilvl w:val="1"/>
          <w:numId w:val="34"/>
        </w:numPr>
        <w:jc w:val="both"/>
      </w:pPr>
      <w:r>
        <w:t xml:space="preserve">A minimum of </w:t>
      </w:r>
      <w:r w:rsidR="00542027">
        <w:t>5</w:t>
      </w:r>
      <w:r>
        <w:t xml:space="preserve"> years of professional </w:t>
      </w:r>
      <w:r w:rsidR="00260614">
        <w:t xml:space="preserve">survey </w:t>
      </w:r>
      <w:r>
        <w:t>engineering experience</w:t>
      </w:r>
      <w:r w:rsidR="00717CE4">
        <w:t xml:space="preserve"> after graduation</w:t>
      </w:r>
      <w:r w:rsidR="00260614">
        <w:t>,</w:t>
      </w:r>
    </w:p>
    <w:p w14:paraId="2A3ADA26" w14:textId="6EB3FFB1" w:rsidR="001D5005" w:rsidRDefault="001D5005" w:rsidP="006E6286">
      <w:pPr>
        <w:pStyle w:val="ListeParagraf"/>
        <w:numPr>
          <w:ilvl w:val="1"/>
          <w:numId w:val="34"/>
        </w:numPr>
        <w:jc w:val="both"/>
      </w:pPr>
      <w:r>
        <w:t xml:space="preserve">Has minimum 3-year proven record of successfully supervising the construction of solar </w:t>
      </w:r>
      <w:r w:rsidR="006E6286">
        <w:t xml:space="preserve">power </w:t>
      </w:r>
      <w:r>
        <w:t>plants. Experienced in evaluating site suitability, and ensuring compliance with safety and quality standards</w:t>
      </w:r>
      <w:r w:rsidR="00260614">
        <w:t>,</w:t>
      </w:r>
    </w:p>
    <w:p w14:paraId="2ECFA811" w14:textId="3B806F2E" w:rsidR="001D5005" w:rsidRDefault="001D5005" w:rsidP="006E6286">
      <w:pPr>
        <w:pStyle w:val="ListeParagraf"/>
        <w:numPr>
          <w:ilvl w:val="1"/>
          <w:numId w:val="34"/>
        </w:numPr>
        <w:jc w:val="both"/>
      </w:pPr>
      <w:r>
        <w:t xml:space="preserve">Demonstrates a strong understanding of </w:t>
      </w:r>
      <w:r w:rsidR="006E6286">
        <w:t>survey</w:t>
      </w:r>
      <w:r>
        <w:t xml:space="preserve"> engineering principles and practices. Possesses in-depth knowledge of relevant codes, regulations, and industry standards</w:t>
      </w:r>
      <w:r w:rsidR="00260614">
        <w:t>,</w:t>
      </w:r>
    </w:p>
    <w:p w14:paraId="6F6F59DB" w14:textId="6A46B0C3" w:rsidR="001D5005" w:rsidRDefault="001D5005" w:rsidP="006E6286">
      <w:pPr>
        <w:pStyle w:val="ListeParagraf"/>
        <w:numPr>
          <w:ilvl w:val="1"/>
          <w:numId w:val="34"/>
        </w:numPr>
        <w:jc w:val="both"/>
      </w:pPr>
      <w:r>
        <w:t>Proven successful experience in collaboration with government institutions including municipalities and/or international financial institutions is desireable</w:t>
      </w:r>
      <w:r w:rsidR="00260614">
        <w:t>,</w:t>
      </w:r>
    </w:p>
    <w:p w14:paraId="17C61C88" w14:textId="7476DF99" w:rsidR="0017310E" w:rsidRDefault="003D21BC" w:rsidP="005426DA">
      <w:pPr>
        <w:pStyle w:val="ListeParagraf"/>
        <w:numPr>
          <w:ilvl w:val="1"/>
          <w:numId w:val="34"/>
        </w:numPr>
        <w:jc w:val="both"/>
      </w:pPr>
      <w:r>
        <w:t>Preferably, f</w:t>
      </w:r>
      <w:r w:rsidR="001D5005">
        <w:t>luent in written and spoken English.</w:t>
      </w:r>
    </w:p>
    <w:p w14:paraId="4064BD73" w14:textId="515EE6E2" w:rsidR="00DF72C4" w:rsidRPr="00D52E81" w:rsidRDefault="00DF72C4" w:rsidP="00D52E81">
      <w:pPr>
        <w:jc w:val="both"/>
        <w:rPr>
          <w:b/>
        </w:rPr>
      </w:pPr>
      <w:r w:rsidRPr="00D52E81">
        <w:rPr>
          <w:b/>
        </w:rPr>
        <w:t xml:space="preserve">OHS Expert </w:t>
      </w:r>
    </w:p>
    <w:p w14:paraId="73C4B852" w14:textId="69887F93" w:rsidR="00DF72C4" w:rsidRPr="00DF72C4" w:rsidRDefault="003B30EE" w:rsidP="00D52E81">
      <w:pPr>
        <w:jc w:val="both"/>
      </w:pPr>
      <w:r>
        <w:t>H</w:t>
      </w:r>
      <w:r w:rsidRPr="003E171B">
        <w:t xml:space="preserve">olding </w:t>
      </w:r>
      <w:proofErr w:type="gramStart"/>
      <w:r w:rsidRPr="003E171B">
        <w:t>a</w:t>
      </w:r>
      <w:proofErr w:type="gramEnd"/>
      <w:r w:rsidRPr="003E171B">
        <w:t xml:space="preserve"> </w:t>
      </w:r>
      <w:r w:rsidRPr="003E171B">
        <w:rPr>
          <w:rFonts w:eastAsia="Arial"/>
        </w:rPr>
        <w:t>undergraduate degree (BSc or above)</w:t>
      </w:r>
      <w:r w:rsidRPr="003E171B">
        <w:t xml:space="preserve"> and have at least </w:t>
      </w:r>
      <w:r w:rsidR="00500ED6">
        <w:t>5</w:t>
      </w:r>
      <w:r w:rsidR="00500ED6" w:rsidRPr="003E171B">
        <w:t xml:space="preserve"> </w:t>
      </w:r>
      <w:r w:rsidRPr="003E171B">
        <w:t>years professional experience</w:t>
      </w:r>
      <w:r w:rsidR="00B91496">
        <w:t xml:space="preserve"> after graduation</w:t>
      </w:r>
      <w:r w:rsidRPr="003E171B">
        <w:t xml:space="preserve">. S/he shall have minimum </w:t>
      </w:r>
      <w:r w:rsidR="00500ED6">
        <w:t>3</w:t>
      </w:r>
      <w:r w:rsidR="00500ED6" w:rsidRPr="003E171B">
        <w:t xml:space="preserve"> </w:t>
      </w:r>
      <w:r w:rsidRPr="003E171B">
        <w:t xml:space="preserve">years of specific experience in Supervision </w:t>
      </w:r>
      <w:r w:rsidR="00166CA2">
        <w:t>services</w:t>
      </w:r>
      <w:r w:rsidR="00166CA2" w:rsidRPr="003E171B">
        <w:t xml:space="preserve"> </w:t>
      </w:r>
      <w:r w:rsidRPr="003E171B">
        <w:t>as Occupational Health and Safety (OHS) Expert or equivalent position in the</w:t>
      </w:r>
      <w:r>
        <w:t xml:space="preserve"> Supervision stage of</w:t>
      </w:r>
      <w:r w:rsidR="00500ED6">
        <w:t xml:space="preserve"> preferably solar</w:t>
      </w:r>
      <w:r>
        <w:t xml:space="preserve"> power plant projects</w:t>
      </w:r>
      <w:r w:rsidRPr="003E171B">
        <w:t xml:space="preserve">. </w:t>
      </w:r>
      <w:r w:rsidR="00DF72C4" w:rsidRPr="00DF72C4">
        <w:t xml:space="preserve"> Capable of providing recommendations to ensure compliance </w:t>
      </w:r>
      <w:r w:rsidR="00DF72C4" w:rsidRPr="00DF72C4">
        <w:lastRenderedPageBreak/>
        <w:t xml:space="preserve">with relevant regulations, standards, and best practices. Familiarity with integrating environmental and social considerations into project identification </w:t>
      </w:r>
      <w:r w:rsidR="00B91496">
        <w:t xml:space="preserve">and implementation </w:t>
      </w:r>
      <w:r w:rsidR="00DF72C4" w:rsidRPr="00DF72C4">
        <w:t>processes.</w:t>
      </w:r>
    </w:p>
    <w:p w14:paraId="5CE00FEF" w14:textId="6171CBB0" w:rsidR="00DF72C4" w:rsidRPr="00DF72C4" w:rsidRDefault="001C2EA0" w:rsidP="00D52E81">
      <w:pPr>
        <w:jc w:val="both"/>
      </w:pPr>
      <w:r>
        <w:t xml:space="preserve">Preferably </w:t>
      </w:r>
      <w:r w:rsidR="00DF72C4" w:rsidRPr="00DF72C4">
        <w:t xml:space="preserve">have specialized knowledge and expertise in environmental and social safeguard policies, including the World Bank's Environmental and Social Standards (ESS) and General and Sector Specific Environmental, Health, and Safety (EHS) Guidelines. </w:t>
      </w:r>
      <w:r w:rsidR="00765F32">
        <w:t>His/her</w:t>
      </w:r>
      <w:r w:rsidR="00DF72C4" w:rsidRPr="00DF72C4">
        <w:t xml:space="preserve"> main responsibility is to ensure compliance with these policies and integrate </w:t>
      </w:r>
      <w:r w:rsidR="00577937">
        <w:t>OHS</w:t>
      </w:r>
      <w:r w:rsidR="00DF72C4" w:rsidRPr="00DF72C4">
        <w:t xml:space="preserve"> considerations into the </w:t>
      </w:r>
      <w:r w:rsidR="00DE75D8">
        <w:t>DSI Contract</w:t>
      </w:r>
      <w:r w:rsidR="00DF72C4" w:rsidRPr="00DF72C4">
        <w:t>.</w:t>
      </w:r>
    </w:p>
    <w:p w14:paraId="60963581" w14:textId="206FB427" w:rsidR="00DF72C4" w:rsidRPr="006B21AC" w:rsidRDefault="00DF72C4" w:rsidP="00D52E81">
      <w:pPr>
        <w:jc w:val="both"/>
      </w:pPr>
      <w:r w:rsidRPr="00DF72C4">
        <w:t xml:space="preserve">Language Proficiency: </w:t>
      </w:r>
      <w:r w:rsidR="003D21BC" w:rsidRPr="003D21BC">
        <w:t>Preferably, f</w:t>
      </w:r>
      <w:r w:rsidRPr="00DF72C4">
        <w:t>luent in written and spoken English</w:t>
      </w:r>
      <w:r w:rsidR="00087783">
        <w:t>.</w:t>
      </w:r>
    </w:p>
    <w:p w14:paraId="7E95A37F" w14:textId="3D28393C" w:rsidR="0034159B" w:rsidRPr="00D52E81" w:rsidRDefault="00D50A69" w:rsidP="00D52E81">
      <w:pPr>
        <w:jc w:val="both"/>
        <w:rPr>
          <w:b/>
          <w:lang w:eastAsia="tr-TR"/>
        </w:rPr>
      </w:pPr>
      <w:r w:rsidRPr="00D52E81">
        <w:rPr>
          <w:b/>
          <w:bCs/>
          <w:lang w:eastAsia="tr-TR"/>
        </w:rPr>
        <w:t xml:space="preserve">Environmental </w:t>
      </w:r>
      <w:r w:rsidR="00577937">
        <w:rPr>
          <w:b/>
          <w:bCs/>
          <w:lang w:eastAsia="tr-TR"/>
        </w:rPr>
        <w:t>Specialist</w:t>
      </w:r>
    </w:p>
    <w:p w14:paraId="19BD2EAE" w14:textId="7FD69BB0" w:rsidR="00C26AD5" w:rsidRPr="006B21AC" w:rsidRDefault="00800870" w:rsidP="00D52E81">
      <w:pPr>
        <w:jc w:val="both"/>
      </w:pPr>
      <w:r w:rsidRPr="006B21AC">
        <w:t>H</w:t>
      </w:r>
      <w:r w:rsidR="00C26AD5" w:rsidRPr="006B21AC">
        <w:t xml:space="preserve">olding a suitable graduate degree (BS or above / preferably Environmental Engineer) and have at least </w:t>
      </w:r>
      <w:r w:rsidR="006E6286">
        <w:t>5</w:t>
      </w:r>
      <w:r w:rsidR="00C26AD5" w:rsidRPr="006B21AC">
        <w:t xml:space="preserve"> </w:t>
      </w:r>
      <w:r w:rsidR="0017310E" w:rsidRPr="006B21AC">
        <w:t>years’</w:t>
      </w:r>
      <w:r w:rsidR="00C26AD5" w:rsidRPr="006B21AC">
        <w:t xml:space="preserve"> professional experience</w:t>
      </w:r>
      <w:r w:rsidR="003F55BB">
        <w:t xml:space="preserve"> after graduation</w:t>
      </w:r>
      <w:r w:rsidR="00C26AD5" w:rsidRPr="006B21AC">
        <w:t xml:space="preserve">. S/he shall have minimum </w:t>
      </w:r>
      <w:r w:rsidR="006E6286">
        <w:t>3</w:t>
      </w:r>
      <w:r w:rsidR="00C26AD5" w:rsidRPr="006B21AC">
        <w:t xml:space="preserve"> years of specific experience</w:t>
      </w:r>
      <w:r w:rsidR="007B0236" w:rsidRPr="006B21AC">
        <w:t xml:space="preserve"> in </w:t>
      </w:r>
      <w:r w:rsidR="003B30EE">
        <w:t xml:space="preserve">supervising </w:t>
      </w:r>
      <w:r w:rsidR="00A565EA">
        <w:t xml:space="preserve">environmental investments, preferably </w:t>
      </w:r>
      <w:r w:rsidR="003B30EE">
        <w:t>the solar power plants project or equivalent position</w:t>
      </w:r>
      <w:r w:rsidR="0068463B">
        <w:t xml:space="preserve"> </w:t>
      </w:r>
      <w:r w:rsidR="007B0236" w:rsidRPr="006B21AC">
        <w:t xml:space="preserve">from an environmental and social perspective. Capable of providing recommendations to ensure compliance with relevant regulations, standards, and best practices. Familiarity with integrating environmental and social considerations into project identification </w:t>
      </w:r>
      <w:r w:rsidR="00E15628">
        <w:t xml:space="preserve">and implementation </w:t>
      </w:r>
      <w:r w:rsidR="007B0236" w:rsidRPr="006B21AC">
        <w:t>processes.</w:t>
      </w:r>
    </w:p>
    <w:p w14:paraId="4E09091B" w14:textId="29B5791B" w:rsidR="0017310E" w:rsidRPr="006B21AC" w:rsidRDefault="00B15735" w:rsidP="00D52E81">
      <w:pPr>
        <w:jc w:val="both"/>
      </w:pPr>
      <w:r w:rsidRPr="006B21AC">
        <w:t>S</w:t>
      </w:r>
      <w:r w:rsidR="007B0236" w:rsidRPr="006B21AC">
        <w:t xml:space="preserve">hall have </w:t>
      </w:r>
      <w:r w:rsidR="0017310E" w:rsidRPr="006B21AC">
        <w:t xml:space="preserve">specialized knowledge and expertise in environmental and social safeguard policies, including </w:t>
      </w:r>
      <w:r w:rsidR="009426FE">
        <w:t>preferably</w:t>
      </w:r>
      <w:r w:rsidR="0017310E" w:rsidRPr="006B21AC">
        <w:t xml:space="preserve"> the World Bank's Environmental and Social Standards (ESS) and General and Sector Specific Environmental, Health, and Safety (EHS) Guidelines. </w:t>
      </w:r>
      <w:r w:rsidR="005B7654">
        <w:t>His/her</w:t>
      </w:r>
      <w:r w:rsidR="0017310E" w:rsidRPr="006B21AC">
        <w:t xml:space="preserve"> main responsibility is to ensure compliance with these policies and integrate environmental and social considerations into the project </w:t>
      </w:r>
      <w:proofErr w:type="gramStart"/>
      <w:r w:rsidR="004F36CC">
        <w:t xml:space="preserve">design </w:t>
      </w:r>
      <w:r w:rsidR="007B0236" w:rsidRPr="006B21AC">
        <w:t xml:space="preserve"> documents</w:t>
      </w:r>
      <w:proofErr w:type="gramEnd"/>
      <w:r w:rsidR="007B0236" w:rsidRPr="006B21AC">
        <w:t xml:space="preserve"> </w:t>
      </w:r>
      <w:r w:rsidR="004F36CC">
        <w:t>and their implementation</w:t>
      </w:r>
      <w:r w:rsidR="007B0236" w:rsidRPr="006B21AC">
        <w:t>.</w:t>
      </w:r>
    </w:p>
    <w:p w14:paraId="6C9C3E63" w14:textId="7A87C93F" w:rsidR="0017310E" w:rsidRPr="006B21AC" w:rsidRDefault="0017310E" w:rsidP="00D52E81">
      <w:pPr>
        <w:jc w:val="both"/>
      </w:pPr>
      <w:r w:rsidRPr="006B21AC">
        <w:t>Educational Background: Holds a suitable graduate degree in environmental engineering, or a related field. A strong understanding of environmental and social sciences, as well as sustainability principles, is essential.</w:t>
      </w:r>
    </w:p>
    <w:p w14:paraId="78557024" w14:textId="78FEA220" w:rsidR="0017310E" w:rsidRPr="006B21AC" w:rsidRDefault="0017310E" w:rsidP="00D52E81">
      <w:pPr>
        <w:jc w:val="both"/>
      </w:pPr>
      <w:r w:rsidRPr="006B21AC">
        <w:t xml:space="preserve">Professional Experience: Demonstrates a minimum of </w:t>
      </w:r>
      <w:r w:rsidR="003F55BB">
        <w:t>5</w:t>
      </w:r>
      <w:r w:rsidRPr="006B21AC">
        <w:t xml:space="preserve"> years of professional experience</w:t>
      </w:r>
      <w:r w:rsidR="124D9093">
        <w:t xml:space="preserve"> after graduation</w:t>
      </w:r>
      <w:r w:rsidRPr="006B21AC">
        <w:t xml:space="preserve">, with expertise in environmental and social aspects of project </w:t>
      </w:r>
      <w:r w:rsidR="00732C23">
        <w:t>design</w:t>
      </w:r>
      <w:r w:rsidR="004F36CC">
        <w:t xml:space="preserve"> and implementation</w:t>
      </w:r>
      <w:r w:rsidRPr="006B21AC">
        <w:t xml:space="preserve">. </w:t>
      </w:r>
    </w:p>
    <w:p w14:paraId="4978291D" w14:textId="153CBB62" w:rsidR="0017310E" w:rsidRPr="006B21AC" w:rsidRDefault="007B0236" w:rsidP="00D52E81">
      <w:pPr>
        <w:jc w:val="both"/>
      </w:pPr>
      <w:r w:rsidRPr="006B21AC">
        <w:t xml:space="preserve">World Bank </w:t>
      </w:r>
      <w:r w:rsidR="0017310E" w:rsidRPr="006B21AC">
        <w:t>Environmental and Social Safeguard Policies</w:t>
      </w:r>
      <w:r w:rsidR="715FB192">
        <w:t>,</w:t>
      </w:r>
      <w:r w:rsidR="66684130">
        <w:t xml:space="preserve"> or another international financing institution</w:t>
      </w:r>
      <w:r w:rsidR="2BAC46CF">
        <w:t xml:space="preserve"> (IFI), like </w:t>
      </w:r>
      <w:r w:rsidR="22283899">
        <w:t xml:space="preserve">IFC, </w:t>
      </w:r>
      <w:r w:rsidR="66684130">
        <w:t xml:space="preserve">EIB, EBRD, CEB, ADB </w:t>
      </w:r>
      <w:r w:rsidR="2D4EB73E">
        <w:t>or similar</w:t>
      </w:r>
      <w:r w:rsidR="0017310E" w:rsidRPr="006B21AC">
        <w:t xml:space="preserve">: Possesses </w:t>
      </w:r>
      <w:proofErr w:type="gramStart"/>
      <w:r w:rsidR="7044BC06">
        <w:t xml:space="preserve">practical </w:t>
      </w:r>
      <w:r w:rsidR="0017310E" w:rsidRPr="006B21AC">
        <w:t xml:space="preserve"> knowledge</w:t>
      </w:r>
      <w:proofErr w:type="gramEnd"/>
      <w:r w:rsidR="0017310E" w:rsidRPr="006B21AC">
        <w:t xml:space="preserve"> of World Bank's </w:t>
      </w:r>
      <w:r w:rsidR="0D8CF445">
        <w:t>(or other IFIs)</w:t>
      </w:r>
      <w:r w:rsidR="0017310E">
        <w:t xml:space="preserve"> </w:t>
      </w:r>
      <w:r w:rsidR="0017310E" w:rsidRPr="006B21AC">
        <w:t xml:space="preserve">ESS and EHS Guidelines. </w:t>
      </w:r>
      <w:r w:rsidR="5CDD1F77">
        <w:t xml:space="preserve">Demonstrated practical experience </w:t>
      </w:r>
      <w:r w:rsidR="0017310E" w:rsidRPr="006B21AC">
        <w:t>in conducting environmental and social impact assessments, identifying potential risks and impacts, and developing mitigation measures in line with these policies.</w:t>
      </w:r>
    </w:p>
    <w:p w14:paraId="742EFDE4" w14:textId="5329CB34" w:rsidR="0017310E" w:rsidRPr="006B21AC" w:rsidRDefault="0017310E" w:rsidP="00D52E81">
      <w:pPr>
        <w:jc w:val="both"/>
      </w:pPr>
      <w:r w:rsidRPr="006B21AC">
        <w:t xml:space="preserve">Stakeholder Engagement: </w:t>
      </w:r>
      <w:r w:rsidR="524E73A9">
        <w:t xml:space="preserve">Practical experience </w:t>
      </w:r>
      <w:r w:rsidRPr="006B21AC">
        <w:t>in stakeholder engagement and consultation, including local communities, governmental bodies, and relevant social and environmental organizations. Ability to facilitate dialogue, address concerns, and incorporate stakeholder feedback into project identification.</w:t>
      </w:r>
    </w:p>
    <w:p w14:paraId="1730D534" w14:textId="62A01248" w:rsidR="006E6286" w:rsidRDefault="0017310E" w:rsidP="00577937">
      <w:pPr>
        <w:jc w:val="both"/>
      </w:pPr>
      <w:r w:rsidRPr="006B21AC">
        <w:t xml:space="preserve">Language Proficiency: </w:t>
      </w:r>
      <w:r w:rsidR="003D21BC">
        <w:t>Preferably, f</w:t>
      </w:r>
      <w:r w:rsidRPr="006B21AC">
        <w:t>luent</w:t>
      </w:r>
      <w:r w:rsidR="00B232B1" w:rsidRPr="006B21AC">
        <w:t xml:space="preserve"> in written and spoken English</w:t>
      </w:r>
      <w:r w:rsidR="006E6286">
        <w:t>.</w:t>
      </w:r>
    </w:p>
    <w:p w14:paraId="0BA00AD4" w14:textId="77777777" w:rsidR="006E6286" w:rsidRDefault="00577937" w:rsidP="00533CB9">
      <w:pPr>
        <w:rPr>
          <w:b/>
          <w:bCs/>
          <w:lang w:eastAsia="tr-TR"/>
        </w:rPr>
      </w:pPr>
      <w:r w:rsidRPr="00D52E81">
        <w:rPr>
          <w:b/>
          <w:bCs/>
          <w:lang w:eastAsia="tr-TR"/>
        </w:rPr>
        <w:t xml:space="preserve">Social </w:t>
      </w:r>
      <w:r>
        <w:rPr>
          <w:b/>
          <w:bCs/>
          <w:lang w:eastAsia="tr-TR"/>
        </w:rPr>
        <w:t>Specialist</w:t>
      </w:r>
    </w:p>
    <w:p w14:paraId="19DDFD57" w14:textId="02853FD1" w:rsidR="00A70E0E" w:rsidRPr="006E6286" w:rsidRDefault="00A70E0E" w:rsidP="00A70E0E">
      <w:pPr>
        <w:jc w:val="both"/>
      </w:pPr>
      <w:r w:rsidRPr="006E6286">
        <w:t>Holding a suitable graduate degree (BS or above / preferably Social Science) and have at least 5 years’ professional experience</w:t>
      </w:r>
      <w:r w:rsidR="00184101">
        <w:t xml:space="preserve"> after graduation</w:t>
      </w:r>
      <w:r w:rsidRPr="006E6286">
        <w:t xml:space="preserve">. S/he shall have minimum 3 years of specific experience in supervising the solar power plants project or equivalent position from social perspective. Capable of providing recommendations to ensure compliance with relevant regulations, standards, and best </w:t>
      </w:r>
      <w:r w:rsidRPr="006E6286">
        <w:lastRenderedPageBreak/>
        <w:t xml:space="preserve">practices. Familiarity with integrating social considerations into project identification </w:t>
      </w:r>
      <w:r w:rsidR="00A62737">
        <w:t xml:space="preserve">and implementation </w:t>
      </w:r>
      <w:r w:rsidRPr="006E6286">
        <w:t>processes.</w:t>
      </w:r>
    </w:p>
    <w:p w14:paraId="744CBD75" w14:textId="435D2A39" w:rsidR="00A70E0E" w:rsidRPr="006E6286" w:rsidRDefault="00A70E0E" w:rsidP="00A70E0E">
      <w:pPr>
        <w:jc w:val="both"/>
      </w:pPr>
      <w:r w:rsidRPr="006E6286">
        <w:t xml:space="preserve">Shall have specialized knowledge and expertise in environmental and social safeguard policies, including </w:t>
      </w:r>
      <w:r w:rsidR="003D0576">
        <w:t xml:space="preserve">preferably </w:t>
      </w:r>
      <w:r w:rsidRPr="006E6286">
        <w:t xml:space="preserve">the World Bank's Environmental and Social Standards (ESS) and General and Sector Specific Environmental, Health, and Safety (EHS) Guidelines. </w:t>
      </w:r>
      <w:r w:rsidR="003D0576">
        <w:t>His/her</w:t>
      </w:r>
      <w:r w:rsidR="003D0576" w:rsidRPr="006E6286">
        <w:t xml:space="preserve"> </w:t>
      </w:r>
      <w:r w:rsidRPr="006E6286">
        <w:t xml:space="preserve">main responsibility is to ensure compliance with these policies and integrate environmental and social considerations into the project </w:t>
      </w:r>
      <w:r w:rsidR="003D0576">
        <w:t>design</w:t>
      </w:r>
      <w:r w:rsidR="003D0576" w:rsidRPr="006E6286">
        <w:t xml:space="preserve"> </w:t>
      </w:r>
      <w:r w:rsidRPr="006E6286">
        <w:t xml:space="preserve">documents </w:t>
      </w:r>
      <w:r w:rsidR="003D0576">
        <w:t>and their implementation</w:t>
      </w:r>
      <w:r w:rsidRPr="006E6286">
        <w:t>.</w:t>
      </w:r>
    </w:p>
    <w:p w14:paraId="3F0D1CF4" w14:textId="27221569" w:rsidR="00A70E0E" w:rsidRPr="006E6286" w:rsidRDefault="00BF6E0F" w:rsidP="00A70E0E">
      <w:pPr>
        <w:jc w:val="both"/>
      </w:pPr>
      <w:r>
        <w:t>Practical experience</w:t>
      </w:r>
      <w:r w:rsidRPr="006E6286">
        <w:t xml:space="preserve"> </w:t>
      </w:r>
      <w:r w:rsidR="00A70E0E" w:rsidRPr="006E6286">
        <w:t>in stakeholder engagement and consultation, including local communities, governmental bodies, and relevant social and environmental organizations. Ability to facilitate dialogue, address concerns, and incorporate stakeholder feedback into project identification.</w:t>
      </w:r>
    </w:p>
    <w:p w14:paraId="2C2247D7" w14:textId="1225558D" w:rsidR="0068463B" w:rsidRPr="006B21AC" w:rsidRDefault="00A70E0E" w:rsidP="00A70E0E">
      <w:pPr>
        <w:jc w:val="both"/>
      </w:pPr>
      <w:r w:rsidRPr="006E6286">
        <w:t xml:space="preserve">Language Proficiency: </w:t>
      </w:r>
      <w:r w:rsidR="003D21BC">
        <w:t>Preferably, f</w:t>
      </w:r>
      <w:r w:rsidRPr="006E6286">
        <w:t>luent in written and spoken English</w:t>
      </w:r>
      <w:r w:rsidR="003D0576">
        <w:t>.</w:t>
      </w:r>
    </w:p>
    <w:p w14:paraId="68BE5600" w14:textId="77777777" w:rsidR="00C31BE9" w:rsidRPr="006B21AC" w:rsidRDefault="00C31BE9" w:rsidP="00AB308C">
      <w:pPr>
        <w:pStyle w:val="Balk1"/>
        <w:spacing w:before="240" w:after="240"/>
      </w:pPr>
      <w:r w:rsidRPr="006B21AC">
        <w:t>Reporting Requirements and Time Schedule for Deliverables:</w:t>
      </w:r>
    </w:p>
    <w:p w14:paraId="7963C766" w14:textId="1565B3EA" w:rsidR="00A010A4" w:rsidRPr="00620647" w:rsidRDefault="00A010A4" w:rsidP="00620647">
      <w:pPr>
        <w:jc w:val="both"/>
        <w:rPr>
          <w:b/>
        </w:rPr>
      </w:pPr>
      <w:r w:rsidRPr="00620647">
        <w:rPr>
          <w:b/>
        </w:rPr>
        <w:t>Reports</w:t>
      </w:r>
    </w:p>
    <w:p w14:paraId="22C7546F" w14:textId="781FC5A8" w:rsidR="00E13D5F" w:rsidRDefault="00E13D5F" w:rsidP="00620647">
      <w:pPr>
        <w:jc w:val="both"/>
      </w:pPr>
      <w:r w:rsidRPr="006E6286">
        <w:t>The Consultant shall prepare and submit</w:t>
      </w:r>
      <w:r w:rsidR="0068463B" w:rsidRPr="006E6286">
        <w:t xml:space="preserve"> a design review</w:t>
      </w:r>
      <w:r w:rsidRPr="006E6286">
        <w:t xml:space="preserve"> report about design carried out by DSI Contractor to the Client in </w:t>
      </w:r>
      <w:r w:rsidR="00CB6BCF" w:rsidRPr="006E6286">
        <w:t xml:space="preserve">20 </w:t>
      </w:r>
      <w:r w:rsidRPr="006E6286">
        <w:t>business days after taking project documents including all required calculations, sketches and/or drawings, details and specifications of the project components.</w:t>
      </w:r>
      <w:r w:rsidR="00CB6BCF" w:rsidRPr="006E6286">
        <w:t xml:space="preserve"> In the design review report the Consultant will submit findings in the drawings, deficiencies and all other details.</w:t>
      </w:r>
    </w:p>
    <w:p w14:paraId="25E815E1" w14:textId="7F58124B" w:rsidR="00A010A4" w:rsidRPr="003E171B" w:rsidRDefault="00A010A4" w:rsidP="00620647">
      <w:pPr>
        <w:jc w:val="both"/>
      </w:pPr>
      <w:r w:rsidRPr="003E171B">
        <w:t>The Consultant shall prepare and submit t</w:t>
      </w:r>
      <w:r w:rsidR="00876B14">
        <w:t xml:space="preserve">o the Client </w:t>
      </w:r>
      <w:r w:rsidR="00CB6BCF">
        <w:t xml:space="preserve"> monthly reports </w:t>
      </w:r>
      <w:r w:rsidRPr="003E171B">
        <w:t>including progress charts and photographs in color giving all information regarding the progress of the Works, actual extent and nature of the Works completed as well as details of any delay in the works, reason and remedial of the delay, any other problems relating to the Works and substantiating documentation if required</w:t>
      </w:r>
      <w:r w:rsidR="00E94C38">
        <w:t>.</w:t>
      </w:r>
      <w:r w:rsidRPr="003E171B">
        <w:t xml:space="preserve">The Consultant shall also clearly indicate in the report whether the delay (if any) of any part of the Works will cause any delay in the completion of the whole Works. </w:t>
      </w:r>
      <w:r w:rsidRPr="0032312F">
        <w:t>The Consultant</w:t>
      </w:r>
      <w:bookmarkStart w:id="5" w:name="page27"/>
      <w:bookmarkEnd w:id="5"/>
      <w:r w:rsidR="00876B14" w:rsidRPr="0032312F">
        <w:t xml:space="preserve"> </w:t>
      </w:r>
      <w:r w:rsidR="00A70E0E" w:rsidRPr="0032312F">
        <w:t>shall</w:t>
      </w:r>
      <w:r w:rsidRPr="0032312F">
        <w:t xml:space="preserve"> prepare an Inception Report including but limited with the Consultant’s Site Supervision Procedures Ma</w:t>
      </w:r>
      <w:r w:rsidR="00004BA9" w:rsidRPr="0032312F">
        <w:t xml:space="preserve">nual within </w:t>
      </w:r>
      <w:r w:rsidR="00CB6BCF" w:rsidRPr="0032312F">
        <w:t xml:space="preserve">3 </w:t>
      </w:r>
      <w:r w:rsidR="00876B14" w:rsidRPr="0032312F">
        <w:t>weeks at the beginning</w:t>
      </w:r>
      <w:r w:rsidRPr="0032312F">
        <w:t xml:space="preserve"> of the project.</w:t>
      </w:r>
    </w:p>
    <w:p w14:paraId="268FF481" w14:textId="18B97DFD" w:rsidR="00A010A4" w:rsidRPr="003E171B" w:rsidRDefault="00A010A4" w:rsidP="00620647">
      <w:pPr>
        <w:jc w:val="both"/>
      </w:pPr>
      <w:r w:rsidRPr="003E171B">
        <w:t xml:space="preserve">The </w:t>
      </w:r>
      <w:r w:rsidR="00CB6BCF">
        <w:t>monthly</w:t>
      </w:r>
      <w:r w:rsidR="00CB6BCF" w:rsidRPr="003E171B">
        <w:t xml:space="preserve"> </w:t>
      </w:r>
      <w:r w:rsidRPr="003E171B">
        <w:t>report/s shall include the percentages of the Work items completed and planned, and also the actual and planned cash-flows for each work item as of the reporting period prepared in the project planning tools (such as MS Project, Primavera</w:t>
      </w:r>
      <w:r w:rsidR="00620647">
        <w:t>, etc.) accepted by the Client.</w:t>
      </w:r>
    </w:p>
    <w:p w14:paraId="557584F8" w14:textId="1E931AE0" w:rsidR="00A010A4" w:rsidRPr="00E13D5F" w:rsidRDefault="00A010A4" w:rsidP="00620647">
      <w:pPr>
        <w:jc w:val="both"/>
      </w:pPr>
      <w:r w:rsidRPr="003E171B">
        <w:t xml:space="preserve">The </w:t>
      </w:r>
      <w:r w:rsidR="00CB6BCF">
        <w:t>monthly</w:t>
      </w:r>
      <w:r w:rsidR="00CB6BCF" w:rsidRPr="003E171B">
        <w:t xml:space="preserve"> </w:t>
      </w:r>
      <w:r w:rsidRPr="003E171B">
        <w:t xml:space="preserve">report/s shall also include records of materials, equipment and plant tested with copies of the test results and, statistical evaluation of the test results in table or graphical form. Action taken </w:t>
      </w:r>
      <w:r w:rsidRPr="00E707CB">
        <w:t>with regard t</w:t>
      </w:r>
      <w:r w:rsidR="00620647" w:rsidRPr="008A3F4C">
        <w:t xml:space="preserve">o poor results </w:t>
      </w:r>
      <w:r w:rsidR="00620647" w:rsidRPr="00E13D5F">
        <w:t>shall be stated.</w:t>
      </w:r>
    </w:p>
    <w:p w14:paraId="41B1500C" w14:textId="6107041D" w:rsidR="00A010A4" w:rsidRPr="00E707CB" w:rsidRDefault="00A010A4" w:rsidP="00620647">
      <w:pPr>
        <w:jc w:val="both"/>
      </w:pPr>
      <w:r w:rsidRPr="00E13D5F">
        <w:t xml:space="preserve">The said report shall give a detailed review of the Works to be performed during the </w:t>
      </w:r>
      <w:proofErr w:type="gramStart"/>
      <w:r w:rsidRPr="00E13D5F">
        <w:t xml:space="preserve">following </w:t>
      </w:r>
      <w:r w:rsidR="00CB6BCF">
        <w:t xml:space="preserve"> month</w:t>
      </w:r>
      <w:proofErr w:type="gramEnd"/>
      <w:r w:rsidRPr="00E707CB">
        <w:t xml:space="preserve"> and a general listing of the works to be performe</w:t>
      </w:r>
      <w:r w:rsidR="00057F68" w:rsidRPr="008A3F4C">
        <w:t xml:space="preserve">d during the following </w:t>
      </w:r>
      <w:r w:rsidR="00057F68" w:rsidRPr="001211B5">
        <w:t xml:space="preserve">one </w:t>
      </w:r>
      <w:r w:rsidRPr="001211B5">
        <w:t>month.</w:t>
      </w:r>
    </w:p>
    <w:p w14:paraId="4744605B" w14:textId="304A9AE9" w:rsidR="00A010A4" w:rsidRPr="001211B5" w:rsidRDefault="00A010A4" w:rsidP="00620647">
      <w:pPr>
        <w:jc w:val="both"/>
      </w:pPr>
      <w:r w:rsidRPr="001211B5">
        <w:t>The report shall also give information about personnel emplo</w:t>
      </w:r>
      <w:r w:rsidR="00620647" w:rsidRPr="001211B5">
        <w:t>yment status of the Consultant.</w:t>
      </w:r>
    </w:p>
    <w:p w14:paraId="72442F89" w14:textId="33D5E69C" w:rsidR="00A010A4" w:rsidRPr="001211B5" w:rsidRDefault="00A010A4" w:rsidP="00620647">
      <w:pPr>
        <w:jc w:val="both"/>
      </w:pPr>
      <w:r w:rsidRPr="001211B5">
        <w:t>The report shall also include environmental and social and OHS management practices followed for mitigation of environmental a</w:t>
      </w:r>
      <w:r w:rsidR="00620647" w:rsidRPr="001211B5">
        <w:t>nd social impacts of the works.</w:t>
      </w:r>
    </w:p>
    <w:p w14:paraId="0B678518" w14:textId="42982329" w:rsidR="00A010A4" w:rsidRPr="003E171B" w:rsidRDefault="00A010A4" w:rsidP="00620647">
      <w:pPr>
        <w:jc w:val="both"/>
      </w:pPr>
      <w:r w:rsidRPr="001211B5">
        <w:t xml:space="preserve">The report shall be submitted to the Client by </w:t>
      </w:r>
      <w:r w:rsidR="00057F68" w:rsidRPr="001211B5">
        <w:t xml:space="preserve">the </w:t>
      </w:r>
      <w:r w:rsidR="005E26C3">
        <w:t>tenth</w:t>
      </w:r>
      <w:r w:rsidR="005E26C3" w:rsidRPr="001211B5">
        <w:t xml:space="preserve"> </w:t>
      </w:r>
      <w:r w:rsidRPr="001211B5">
        <w:t>day</w:t>
      </w:r>
      <w:r w:rsidR="00057F68" w:rsidRPr="001211B5">
        <w:t xml:space="preserve"> of following </w:t>
      </w:r>
      <w:r w:rsidR="005E26C3">
        <w:t xml:space="preserve">each </w:t>
      </w:r>
      <w:r w:rsidR="00CB6BCF">
        <w:t>month</w:t>
      </w:r>
      <w:r w:rsidRPr="001211B5">
        <w:t>.</w:t>
      </w:r>
      <w:r w:rsidRPr="00E707CB">
        <w:t xml:space="preserve"> Any comment by the Client on the report shall be reviewed and the report shall be modified and re-submi</w:t>
      </w:r>
      <w:r w:rsidRPr="003E171B">
        <w:t>tt</w:t>
      </w:r>
      <w:r w:rsidR="00620647">
        <w:t>ed to the Client within a week.</w:t>
      </w:r>
    </w:p>
    <w:p w14:paraId="7675C7B5" w14:textId="2E7C0C3D" w:rsidR="00A010A4" w:rsidRPr="003E171B" w:rsidRDefault="00A010A4" w:rsidP="00620647">
      <w:pPr>
        <w:jc w:val="both"/>
      </w:pPr>
      <w:r w:rsidRPr="003E171B">
        <w:lastRenderedPageBreak/>
        <w:t xml:space="preserve">Due to the urgent nature of the project and short construction time, the Consultant shall also prepare a report in table form showing summary of cumulative progress in main work activities on weekly basis. </w:t>
      </w:r>
    </w:p>
    <w:p w14:paraId="58FA5668" w14:textId="16755A6A" w:rsidR="00A010A4" w:rsidRPr="003E171B" w:rsidRDefault="00A010A4" w:rsidP="00620647">
      <w:pPr>
        <w:jc w:val="both"/>
      </w:pPr>
      <w:r w:rsidRPr="003E171B">
        <w:t xml:space="preserve">In addition, the Consultant shall record views from at least 5 different points for the construction site, on a weekly basis, showing the progress on the site with dates and record them with acceptable format on CD and </w:t>
      </w:r>
      <w:r w:rsidR="00620647">
        <w:t>submit to the Client.</w:t>
      </w:r>
    </w:p>
    <w:p w14:paraId="082BF9D7" w14:textId="14296107" w:rsidR="00A010A4" w:rsidRPr="003E171B" w:rsidRDefault="00A010A4" w:rsidP="00620647">
      <w:pPr>
        <w:jc w:val="both"/>
      </w:pPr>
      <w:r w:rsidRPr="003E171B">
        <w:t>The requirements for the submission of reports, drawings and other documentation are given below. Reports shall be prepared in Turkish</w:t>
      </w:r>
      <w:r w:rsidR="00FC780B">
        <w:t>;</w:t>
      </w:r>
      <w:r w:rsidR="005E26C3">
        <w:t xml:space="preserve"> upon request of İLBANK</w:t>
      </w:r>
      <w:r w:rsidR="00FC780B">
        <w:t>,</w:t>
      </w:r>
      <w:r w:rsidR="005E26C3">
        <w:t xml:space="preserve"> English version may be asked</w:t>
      </w:r>
      <w:r w:rsidR="005426DA">
        <w:t xml:space="preserve">. </w:t>
      </w:r>
      <w:r w:rsidRPr="003E171B">
        <w:t>The metric system of weights and measures shall be used.</w:t>
      </w:r>
    </w:p>
    <w:p w14:paraId="4B538117" w14:textId="3C7379BB" w:rsidR="00A010A4" w:rsidRPr="003E171B" w:rsidRDefault="00A010A4" w:rsidP="00620647">
      <w:pPr>
        <w:jc w:val="both"/>
      </w:pPr>
      <w:r w:rsidRPr="003E171B">
        <w:t>Submissi</w:t>
      </w:r>
      <w:r w:rsidR="00620647">
        <w:t>on shall be as follows:</w:t>
      </w:r>
    </w:p>
    <w:p w14:paraId="63186BBA" w14:textId="3926E000" w:rsidR="00A010A4" w:rsidRPr="003E171B" w:rsidRDefault="00A010A4" w:rsidP="00620647">
      <w:pPr>
        <w:jc w:val="both"/>
      </w:pPr>
      <w:r w:rsidRPr="003E171B">
        <w:t>Format of Reports:</w:t>
      </w:r>
      <w:r w:rsidRPr="003E171B">
        <w:tab/>
        <w:t>A4 or A3, including where appropria</w:t>
      </w:r>
      <w:r w:rsidR="00620647">
        <w:t>te drawings reduced to A3 size.</w:t>
      </w:r>
    </w:p>
    <w:p w14:paraId="11AFE8D3" w14:textId="3AD755E6" w:rsidR="00620647" w:rsidRPr="003E171B" w:rsidRDefault="00A010A4" w:rsidP="00620647">
      <w:pPr>
        <w:jc w:val="both"/>
      </w:pPr>
      <w:r w:rsidRPr="003E171B">
        <w:t xml:space="preserve">Format </w:t>
      </w:r>
      <w:r w:rsidR="00620647">
        <w:t>of Drawings:</w:t>
      </w:r>
      <w:r w:rsidR="00620647">
        <w:tab/>
        <w:t>A1 and/or A0 size.</w:t>
      </w:r>
    </w:p>
    <w:p w14:paraId="09A68DDB" w14:textId="73C46660" w:rsidR="00A010A4" w:rsidRPr="003E171B" w:rsidRDefault="00A010A4" w:rsidP="00620647">
      <w:pPr>
        <w:jc w:val="both"/>
      </w:pPr>
      <w:r w:rsidRPr="003E171B">
        <w:t>A draft copy of all reports in Turkish shall be firstly submitted to the Client for discussion purposes following which the Consultant shall be required to prepare the final copy, incorporating any amendments</w:t>
      </w:r>
      <w:r w:rsidR="00620647">
        <w:t xml:space="preserve"> arising from such discussions.</w:t>
      </w:r>
    </w:p>
    <w:p w14:paraId="7C4F6D1D" w14:textId="04C3F820" w:rsidR="00A010A4" w:rsidRPr="00620647" w:rsidRDefault="00A010A4" w:rsidP="00620647">
      <w:pPr>
        <w:jc w:val="both"/>
        <w:rPr>
          <w:u w:val="single"/>
        </w:rPr>
      </w:pPr>
      <w:r w:rsidRPr="00620647">
        <w:rPr>
          <w:u w:val="single"/>
        </w:rPr>
        <w:t>Construction Supervision &amp; Completion and Defects Liabilit</w:t>
      </w:r>
      <w:r w:rsidR="00620647" w:rsidRPr="00620647">
        <w:rPr>
          <w:u w:val="single"/>
        </w:rPr>
        <w:t>y Stages Reporting Requirements</w:t>
      </w:r>
    </w:p>
    <w:p w14:paraId="15B1C218" w14:textId="3630587D" w:rsidR="00A010A4" w:rsidRPr="003E171B" w:rsidRDefault="00A010A4" w:rsidP="00620647">
      <w:pPr>
        <w:pStyle w:val="ListeParagraf"/>
        <w:numPr>
          <w:ilvl w:val="0"/>
          <w:numId w:val="28"/>
        </w:numPr>
        <w:jc w:val="both"/>
      </w:pPr>
      <w:r w:rsidRPr="003E171B">
        <w:t>The Consultant shall prepare minutes of meetings, reports, documents, and several documents for the activities of the project. Aim of these documents is to record the important milestones and activities of the project. These documents will be used to support reports for the Client.</w:t>
      </w:r>
    </w:p>
    <w:p w14:paraId="6157B833" w14:textId="76995DEB" w:rsidR="00A010A4" w:rsidRPr="003E171B" w:rsidRDefault="00A010A4" w:rsidP="00620647">
      <w:pPr>
        <w:pStyle w:val="ListeParagraf"/>
        <w:numPr>
          <w:ilvl w:val="0"/>
          <w:numId w:val="28"/>
        </w:numPr>
        <w:jc w:val="both"/>
      </w:pPr>
      <w:r w:rsidRPr="003E171B">
        <w:t>Below documents shall be prepared:</w:t>
      </w:r>
    </w:p>
    <w:p w14:paraId="01A01705" w14:textId="396F89DE" w:rsidR="00A010A4" w:rsidRPr="00E707CB" w:rsidRDefault="005E26C3" w:rsidP="00620647">
      <w:pPr>
        <w:pStyle w:val="ListeParagraf"/>
        <w:numPr>
          <w:ilvl w:val="0"/>
          <w:numId w:val="29"/>
        </w:numPr>
        <w:ind w:left="1080"/>
        <w:jc w:val="both"/>
      </w:pPr>
      <w:r>
        <w:t>Monthly</w:t>
      </w:r>
      <w:r w:rsidR="00A010A4" w:rsidRPr="00E707CB">
        <w:t xml:space="preserve"> report/s (contains summaries for the activities of construction site, including but not limited to physic</w:t>
      </w:r>
      <w:r w:rsidR="00057F68" w:rsidRPr="00E707CB">
        <w:t>al progress, financial progress</w:t>
      </w:r>
      <w:r w:rsidR="00A010A4" w:rsidRPr="00E707CB">
        <w:t>).</w:t>
      </w:r>
    </w:p>
    <w:p w14:paraId="0BA9283B" w14:textId="1F0D3DAE" w:rsidR="00A010A4" w:rsidRPr="00E707CB" w:rsidRDefault="00057F68" w:rsidP="00620647">
      <w:pPr>
        <w:pStyle w:val="ListeParagraf"/>
        <w:numPr>
          <w:ilvl w:val="0"/>
          <w:numId w:val="29"/>
        </w:numPr>
        <w:ind w:left="1080"/>
        <w:jc w:val="both"/>
      </w:pPr>
      <w:r w:rsidRPr="001211B5">
        <w:t>Monthly</w:t>
      </w:r>
      <w:r w:rsidR="00A010A4" w:rsidRPr="001211B5">
        <w:t xml:space="preserve"> reports for summarizing activities, including but not limited to project plan, cash-flow information in the </w:t>
      </w:r>
      <w:r w:rsidR="00A010A4" w:rsidRPr="00E707CB">
        <w:t>previous months period.</w:t>
      </w:r>
    </w:p>
    <w:p w14:paraId="04A3DFAB" w14:textId="07190462" w:rsidR="00A010A4" w:rsidRPr="001211B5" w:rsidRDefault="00057F68" w:rsidP="00620647">
      <w:pPr>
        <w:pStyle w:val="ListeParagraf"/>
        <w:numPr>
          <w:ilvl w:val="0"/>
          <w:numId w:val="29"/>
        </w:numPr>
        <w:ind w:left="1080"/>
        <w:jc w:val="both"/>
      </w:pPr>
      <w:r w:rsidRPr="00E707CB">
        <w:t>Monthly</w:t>
      </w:r>
      <w:r w:rsidR="00A010A4" w:rsidRPr="00E707CB">
        <w:t xml:space="preserve"> progress reports to summarize previous months covering the status of </w:t>
      </w:r>
      <w:r w:rsidR="00577937">
        <w:t>ES</w:t>
      </w:r>
      <w:r w:rsidR="00A010A4" w:rsidRPr="001211B5">
        <w:t xml:space="preserve"> performance of </w:t>
      </w:r>
      <w:r w:rsidR="00577937">
        <w:t>project</w:t>
      </w:r>
      <w:r w:rsidR="00A010A4" w:rsidRPr="001211B5">
        <w:t xml:space="preserve"> and RP</w:t>
      </w:r>
      <w:r w:rsidR="00577937">
        <w:t>/Ex-Post</w:t>
      </w:r>
      <w:r w:rsidR="00A010A4" w:rsidRPr="001211B5">
        <w:t xml:space="preserve"> implementation (for the subproject</w:t>
      </w:r>
      <w:r w:rsidR="00645C8B">
        <w:t>/s</w:t>
      </w:r>
      <w:r w:rsidR="00A010A4" w:rsidRPr="001211B5">
        <w:t xml:space="preserve"> including land acquisition and having a RP).</w:t>
      </w:r>
    </w:p>
    <w:p w14:paraId="29F3FA27" w14:textId="2D123106" w:rsidR="00A010A4" w:rsidRDefault="00A010A4" w:rsidP="00620647">
      <w:pPr>
        <w:pStyle w:val="ListeParagraf"/>
        <w:numPr>
          <w:ilvl w:val="0"/>
          <w:numId w:val="29"/>
        </w:numPr>
        <w:ind w:left="1080"/>
        <w:jc w:val="both"/>
      </w:pPr>
      <w:r w:rsidRPr="001211B5">
        <w:t xml:space="preserve">Support the preparation of the </w:t>
      </w:r>
      <w:r w:rsidR="00057F68" w:rsidRPr="00E707CB">
        <w:t>monthl</w:t>
      </w:r>
      <w:r w:rsidRPr="00E707CB">
        <w:t xml:space="preserve">y progress reports by </w:t>
      </w:r>
      <w:r w:rsidR="00CA7A0B">
        <w:t>Municipality</w:t>
      </w:r>
      <w:r w:rsidR="00CA7A0B" w:rsidRPr="00E707CB">
        <w:t xml:space="preserve">’s </w:t>
      </w:r>
      <w:r w:rsidRPr="00E707CB">
        <w:t xml:space="preserve">Project Implementation Unit (PIU) for </w:t>
      </w:r>
      <w:r w:rsidR="00CA7A0B">
        <w:t xml:space="preserve">the relevant </w:t>
      </w:r>
      <w:r w:rsidRPr="00E707CB">
        <w:t>sub-projec</w:t>
      </w:r>
      <w:r w:rsidRPr="001211B5">
        <w:t>t site and monitor quality</w:t>
      </w:r>
      <w:r w:rsidRPr="003E171B">
        <w:t xml:space="preserve"> of reporting throughout the duration of works.</w:t>
      </w:r>
      <w:bookmarkStart w:id="6" w:name="page28"/>
      <w:bookmarkEnd w:id="6"/>
    </w:p>
    <w:p w14:paraId="4A00F974" w14:textId="5043062D" w:rsidR="00A010A4" w:rsidRPr="003E171B" w:rsidRDefault="00A010A4" w:rsidP="00620647">
      <w:pPr>
        <w:pStyle w:val="ListeParagraf"/>
        <w:numPr>
          <w:ilvl w:val="0"/>
          <w:numId w:val="29"/>
        </w:numPr>
        <w:ind w:left="1080"/>
        <w:jc w:val="both"/>
      </w:pPr>
      <w:r w:rsidRPr="003E171B">
        <w:t>Construction Completion Reports</w:t>
      </w:r>
      <w:r w:rsidR="00496D3D">
        <w:t xml:space="preserve"> as described in the DSI Contract</w:t>
      </w:r>
      <w:r w:rsidRPr="003E171B">
        <w:t>.</w:t>
      </w:r>
    </w:p>
    <w:p w14:paraId="226EC177" w14:textId="440382EF" w:rsidR="00A010A4" w:rsidRPr="003E171B" w:rsidRDefault="00A010A4" w:rsidP="00620647">
      <w:pPr>
        <w:pStyle w:val="ListeParagraf"/>
        <w:numPr>
          <w:ilvl w:val="0"/>
          <w:numId w:val="29"/>
        </w:numPr>
        <w:ind w:left="1080"/>
        <w:jc w:val="both"/>
      </w:pPr>
      <w:r w:rsidRPr="003E171B">
        <w:t>Final Completion of Contract Report that combines sections of contract completion report in a single report also including additional information for completion of construction works.</w:t>
      </w:r>
    </w:p>
    <w:p w14:paraId="0E00C268" w14:textId="0F8FD6A0" w:rsidR="00A010A4" w:rsidRDefault="00A010A4" w:rsidP="00620647">
      <w:pPr>
        <w:jc w:val="both"/>
      </w:pPr>
    </w:p>
    <w:p w14:paraId="1C29648F" w14:textId="5205A075" w:rsidR="0032312F" w:rsidRDefault="0032312F" w:rsidP="00620647">
      <w:pPr>
        <w:jc w:val="both"/>
      </w:pPr>
    </w:p>
    <w:p w14:paraId="3CE998AC" w14:textId="741C2297" w:rsidR="0032312F" w:rsidRDefault="0032312F" w:rsidP="00620647">
      <w:pPr>
        <w:jc w:val="both"/>
      </w:pPr>
    </w:p>
    <w:p w14:paraId="7667F0DD" w14:textId="51ED1279" w:rsidR="0032312F" w:rsidRDefault="0032312F" w:rsidP="00620647">
      <w:pPr>
        <w:jc w:val="both"/>
      </w:pPr>
    </w:p>
    <w:p w14:paraId="0EEA96F5" w14:textId="045DE08C" w:rsidR="0032312F" w:rsidRDefault="0032312F" w:rsidP="00620647">
      <w:pPr>
        <w:jc w:val="both"/>
      </w:pPr>
    </w:p>
    <w:p w14:paraId="4F2FB0AC" w14:textId="77777777" w:rsidR="002F5E63" w:rsidRDefault="002F5E63" w:rsidP="00620647">
      <w:pPr>
        <w:jc w:val="both"/>
      </w:pPr>
    </w:p>
    <w:p w14:paraId="207BFCF4" w14:textId="77777777" w:rsidR="0032312F" w:rsidRPr="003E171B" w:rsidRDefault="0032312F" w:rsidP="00620647">
      <w:pPr>
        <w:jc w:val="both"/>
      </w:pPr>
    </w:p>
    <w:p w14:paraId="4E2ED0E5" w14:textId="65F0344C" w:rsidR="00A010A4" w:rsidRDefault="00A010A4" w:rsidP="00620647">
      <w:pPr>
        <w:jc w:val="both"/>
      </w:pPr>
      <w:r w:rsidRPr="003E171B">
        <w:t>The Consultant shall submit his reports in compliance with the below table;</w:t>
      </w:r>
    </w:p>
    <w:tbl>
      <w:tblPr>
        <w:tblStyle w:val="DzTablo1"/>
        <w:tblW w:w="0" w:type="auto"/>
        <w:tblLook w:val="04A0" w:firstRow="1" w:lastRow="0" w:firstColumn="1" w:lastColumn="0" w:noHBand="0" w:noVBand="1"/>
      </w:tblPr>
      <w:tblGrid>
        <w:gridCol w:w="846"/>
        <w:gridCol w:w="2126"/>
        <w:gridCol w:w="3827"/>
        <w:gridCol w:w="1134"/>
        <w:gridCol w:w="1129"/>
      </w:tblGrid>
      <w:tr w:rsidR="00993367" w14:paraId="71E1D4AF" w14:textId="08CEACE4" w:rsidTr="00993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CCDDCF8" w14:textId="07E18D7D" w:rsidR="00993367" w:rsidRDefault="00993367" w:rsidP="00993367">
            <w:pPr>
              <w:jc w:val="center"/>
            </w:pPr>
            <w:r>
              <w:t>No</w:t>
            </w:r>
          </w:p>
        </w:tc>
        <w:tc>
          <w:tcPr>
            <w:tcW w:w="2126" w:type="dxa"/>
            <w:vAlign w:val="center"/>
          </w:tcPr>
          <w:p w14:paraId="40A2F075" w14:textId="693EB953" w:rsidR="00993367" w:rsidRDefault="00993367" w:rsidP="00993367">
            <w:pPr>
              <w:jc w:val="center"/>
              <w:cnfStyle w:val="100000000000" w:firstRow="1" w:lastRow="0" w:firstColumn="0" w:lastColumn="0" w:oddVBand="0" w:evenVBand="0" w:oddHBand="0" w:evenHBand="0" w:firstRowFirstColumn="0" w:firstRowLastColumn="0" w:lastRowFirstColumn="0" w:lastRowLastColumn="0"/>
            </w:pPr>
            <w:r>
              <w:t>Report</w:t>
            </w:r>
          </w:p>
        </w:tc>
        <w:tc>
          <w:tcPr>
            <w:tcW w:w="3827" w:type="dxa"/>
            <w:vAlign w:val="center"/>
          </w:tcPr>
          <w:p w14:paraId="45EF9497" w14:textId="625B3B72" w:rsidR="00993367" w:rsidRDefault="00993367" w:rsidP="00993367">
            <w:pPr>
              <w:jc w:val="center"/>
              <w:cnfStyle w:val="100000000000" w:firstRow="1" w:lastRow="0" w:firstColumn="0" w:lastColumn="0" w:oddVBand="0" w:evenVBand="0" w:oddHBand="0" w:evenHBand="0" w:firstRowFirstColumn="0" w:firstRowLastColumn="0" w:lastRowFirstColumn="0" w:lastRowLastColumn="0"/>
            </w:pPr>
            <w:r>
              <w:t>Last Submission Date</w:t>
            </w:r>
          </w:p>
        </w:tc>
        <w:tc>
          <w:tcPr>
            <w:tcW w:w="1134" w:type="dxa"/>
            <w:vAlign w:val="center"/>
          </w:tcPr>
          <w:p w14:paraId="132447C4" w14:textId="71B1CF1A" w:rsidR="00993367" w:rsidRDefault="00993367" w:rsidP="00993367">
            <w:pPr>
              <w:jc w:val="center"/>
              <w:cnfStyle w:val="100000000000" w:firstRow="1" w:lastRow="0" w:firstColumn="0" w:lastColumn="0" w:oddVBand="0" w:evenVBand="0" w:oddHBand="0" w:evenHBand="0" w:firstRowFirstColumn="0" w:firstRowLastColumn="0" w:lastRowFirstColumn="0" w:lastRowLastColumn="0"/>
            </w:pPr>
            <w:r>
              <w:t>English</w:t>
            </w:r>
          </w:p>
        </w:tc>
        <w:tc>
          <w:tcPr>
            <w:tcW w:w="1129" w:type="dxa"/>
            <w:vAlign w:val="center"/>
          </w:tcPr>
          <w:p w14:paraId="081CCEBF" w14:textId="77777777" w:rsidR="00993367" w:rsidRDefault="00993367" w:rsidP="00993367">
            <w:pPr>
              <w:jc w:val="center"/>
              <w:cnfStyle w:val="100000000000" w:firstRow="1" w:lastRow="0" w:firstColumn="0" w:lastColumn="0" w:oddVBand="0" w:evenVBand="0" w:oddHBand="0" w:evenHBand="0" w:firstRowFirstColumn="0" w:firstRowLastColumn="0" w:lastRowFirstColumn="0" w:lastRowLastColumn="0"/>
            </w:pPr>
          </w:p>
          <w:p w14:paraId="3770D304" w14:textId="5FB04390" w:rsidR="00993367" w:rsidRDefault="00993367" w:rsidP="00993367">
            <w:pPr>
              <w:jc w:val="center"/>
              <w:cnfStyle w:val="100000000000" w:firstRow="1" w:lastRow="0" w:firstColumn="0" w:lastColumn="0" w:oddVBand="0" w:evenVBand="0" w:oddHBand="0" w:evenHBand="0" w:firstRowFirstColumn="0" w:firstRowLastColumn="0" w:lastRowFirstColumn="0" w:lastRowLastColumn="0"/>
            </w:pPr>
            <w:r>
              <w:t>Turkish</w:t>
            </w:r>
          </w:p>
          <w:p w14:paraId="7BCB5F2C" w14:textId="0620E7FF" w:rsidR="00993367" w:rsidRDefault="00993367" w:rsidP="00993367">
            <w:pPr>
              <w:jc w:val="center"/>
              <w:cnfStyle w:val="100000000000" w:firstRow="1" w:lastRow="0" w:firstColumn="0" w:lastColumn="0" w:oddVBand="0" w:evenVBand="0" w:oddHBand="0" w:evenHBand="0" w:firstRowFirstColumn="0" w:firstRowLastColumn="0" w:lastRowFirstColumn="0" w:lastRowLastColumn="0"/>
            </w:pPr>
          </w:p>
        </w:tc>
      </w:tr>
      <w:tr w:rsidR="001412F6" w14:paraId="60EBA836" w14:textId="77777777" w:rsidTr="00993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287A558" w14:textId="053E4707" w:rsidR="001412F6" w:rsidRDefault="001211B5" w:rsidP="00993367">
            <w:pPr>
              <w:jc w:val="center"/>
            </w:pPr>
            <w:r>
              <w:t>1</w:t>
            </w:r>
          </w:p>
        </w:tc>
        <w:tc>
          <w:tcPr>
            <w:tcW w:w="2126" w:type="dxa"/>
            <w:vAlign w:val="center"/>
          </w:tcPr>
          <w:p w14:paraId="18DF00CE" w14:textId="35CE554F" w:rsidR="001412F6" w:rsidRDefault="001211B5" w:rsidP="00993367">
            <w:pPr>
              <w:jc w:val="center"/>
              <w:cnfStyle w:val="000000100000" w:firstRow="0" w:lastRow="0" w:firstColumn="0" w:lastColumn="0" w:oddVBand="0" w:evenVBand="0" w:oddHBand="1" w:evenHBand="0" w:firstRowFirstColumn="0" w:firstRowLastColumn="0" w:lastRowFirstColumn="0" w:lastRowLastColumn="0"/>
            </w:pPr>
            <w:r>
              <w:t>Design Review Report</w:t>
            </w:r>
          </w:p>
        </w:tc>
        <w:tc>
          <w:tcPr>
            <w:tcW w:w="3827" w:type="dxa"/>
            <w:vAlign w:val="center"/>
          </w:tcPr>
          <w:p w14:paraId="3E2E9E87" w14:textId="08F77C1E" w:rsidR="001412F6" w:rsidRDefault="00313EF4" w:rsidP="005E26C3">
            <w:pPr>
              <w:jc w:val="center"/>
              <w:cnfStyle w:val="000000100000" w:firstRow="0" w:lastRow="0" w:firstColumn="0" w:lastColumn="0" w:oddVBand="0" w:evenVBand="0" w:oddHBand="1" w:evenHBand="0" w:firstRowFirstColumn="0" w:firstRowLastColumn="0" w:lastRowFirstColumn="0" w:lastRowLastColumn="0"/>
            </w:pPr>
            <w:r>
              <w:t xml:space="preserve">Within </w:t>
            </w:r>
            <w:r w:rsidR="005E26C3">
              <w:t>20</w:t>
            </w:r>
            <w:r w:rsidR="00A70E0E">
              <w:t xml:space="preserve"> </w:t>
            </w:r>
            <w:r w:rsidR="001211B5">
              <w:t xml:space="preserve">business days after </w:t>
            </w:r>
            <w:r>
              <w:t>rece</w:t>
            </w:r>
            <w:r w:rsidR="000E6696">
              <w:t>iving</w:t>
            </w:r>
            <w:r w:rsidR="001211B5">
              <w:t xml:space="preserve"> </w:t>
            </w:r>
            <w:r w:rsidR="009219B0">
              <w:t>final design drawings (prepared by DSI</w:t>
            </w:r>
            <w:r w:rsidR="000E6696">
              <w:t xml:space="preserve"> Contractor</w:t>
            </w:r>
            <w:r w:rsidR="009219B0">
              <w:t xml:space="preserve">) and </w:t>
            </w:r>
            <w:r w:rsidR="001211B5">
              <w:t>relevant project document</w:t>
            </w:r>
            <w:r w:rsidR="009219B0">
              <w:t>s.</w:t>
            </w:r>
          </w:p>
        </w:tc>
        <w:tc>
          <w:tcPr>
            <w:tcW w:w="1134" w:type="dxa"/>
            <w:vAlign w:val="center"/>
          </w:tcPr>
          <w:p w14:paraId="1D8463A8" w14:textId="1DA89594" w:rsidR="001412F6" w:rsidRDefault="001211B5" w:rsidP="00993367">
            <w:pPr>
              <w:jc w:val="center"/>
              <w:cnfStyle w:val="000000100000" w:firstRow="0" w:lastRow="0" w:firstColumn="0" w:lastColumn="0" w:oddVBand="0" w:evenVBand="0" w:oddHBand="1" w:evenHBand="0" w:firstRowFirstColumn="0" w:firstRowLastColumn="0" w:lastRowFirstColumn="0" w:lastRowLastColumn="0"/>
            </w:pPr>
            <w:r>
              <w:t>1</w:t>
            </w:r>
          </w:p>
        </w:tc>
        <w:tc>
          <w:tcPr>
            <w:tcW w:w="1129" w:type="dxa"/>
            <w:vAlign w:val="center"/>
          </w:tcPr>
          <w:p w14:paraId="7AEFE9DC" w14:textId="677F21C9" w:rsidR="001412F6" w:rsidRDefault="001211B5" w:rsidP="00993367">
            <w:pPr>
              <w:jc w:val="center"/>
              <w:cnfStyle w:val="000000100000" w:firstRow="0" w:lastRow="0" w:firstColumn="0" w:lastColumn="0" w:oddVBand="0" w:evenVBand="0" w:oddHBand="1" w:evenHBand="0" w:firstRowFirstColumn="0" w:firstRowLastColumn="0" w:lastRowFirstColumn="0" w:lastRowLastColumn="0"/>
            </w:pPr>
            <w:r>
              <w:t>3</w:t>
            </w:r>
          </w:p>
        </w:tc>
      </w:tr>
      <w:tr w:rsidR="006E5167" w14:paraId="651BA224" w14:textId="77777777" w:rsidTr="00993367">
        <w:trPr>
          <w:trHeight w:val="84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E912E6" w14:textId="3F8363BC" w:rsidR="006E5167" w:rsidRDefault="006E5167" w:rsidP="00993367">
            <w:pPr>
              <w:jc w:val="center"/>
            </w:pPr>
            <w:r>
              <w:t>2</w:t>
            </w:r>
          </w:p>
        </w:tc>
        <w:tc>
          <w:tcPr>
            <w:tcW w:w="2126" w:type="dxa"/>
            <w:vAlign w:val="center"/>
          </w:tcPr>
          <w:p w14:paraId="6686FD42" w14:textId="36973465" w:rsidR="006E5167" w:rsidRPr="00993367" w:rsidRDefault="006E5167" w:rsidP="005426DA">
            <w:pPr>
              <w:jc w:val="center"/>
              <w:cnfStyle w:val="000000000000" w:firstRow="0" w:lastRow="0" w:firstColumn="0" w:lastColumn="0" w:oddVBand="0" w:evenVBand="0" w:oddHBand="0" w:evenHBand="0" w:firstRowFirstColumn="0" w:firstRowLastColumn="0" w:lastRowFirstColumn="0" w:lastRowLastColumn="0"/>
            </w:pPr>
            <w:r>
              <w:t>Inception Report</w:t>
            </w:r>
          </w:p>
        </w:tc>
        <w:tc>
          <w:tcPr>
            <w:tcW w:w="3827" w:type="dxa"/>
            <w:vAlign w:val="center"/>
          </w:tcPr>
          <w:p w14:paraId="63AEC8FB" w14:textId="3D91DD54" w:rsidR="006E5167" w:rsidRDefault="006E5167" w:rsidP="005E26C3">
            <w:pPr>
              <w:jc w:val="center"/>
              <w:cnfStyle w:val="000000000000" w:firstRow="0" w:lastRow="0" w:firstColumn="0" w:lastColumn="0" w:oddVBand="0" w:evenVBand="0" w:oddHBand="0" w:evenHBand="0" w:firstRowFirstColumn="0" w:firstRowLastColumn="0" w:lastRowFirstColumn="0" w:lastRowLastColumn="0"/>
            </w:pPr>
            <w:r>
              <w:t>Three</w:t>
            </w:r>
            <w:r w:rsidRPr="006E5167">
              <w:t xml:space="preserve"> weeks </w:t>
            </w:r>
            <w:r w:rsidR="006159EA">
              <w:t>after s</w:t>
            </w:r>
            <w:r w:rsidR="00794C37">
              <w:t>igning of the Contract</w:t>
            </w:r>
          </w:p>
        </w:tc>
        <w:tc>
          <w:tcPr>
            <w:tcW w:w="1134" w:type="dxa"/>
            <w:vAlign w:val="center"/>
          </w:tcPr>
          <w:p w14:paraId="436136A0" w14:textId="18CBE9DB" w:rsidR="006E5167" w:rsidRDefault="006E5167" w:rsidP="00993367">
            <w:pPr>
              <w:jc w:val="center"/>
              <w:cnfStyle w:val="000000000000" w:firstRow="0" w:lastRow="0" w:firstColumn="0" w:lastColumn="0" w:oddVBand="0" w:evenVBand="0" w:oddHBand="0" w:evenHBand="0" w:firstRowFirstColumn="0" w:firstRowLastColumn="0" w:lastRowFirstColumn="0" w:lastRowLastColumn="0"/>
            </w:pPr>
            <w:r>
              <w:t>1</w:t>
            </w:r>
          </w:p>
        </w:tc>
        <w:tc>
          <w:tcPr>
            <w:tcW w:w="1129" w:type="dxa"/>
            <w:vAlign w:val="center"/>
          </w:tcPr>
          <w:p w14:paraId="0379721E" w14:textId="17C51B91" w:rsidR="006E5167" w:rsidRDefault="006E5167" w:rsidP="00993367">
            <w:pPr>
              <w:jc w:val="center"/>
              <w:cnfStyle w:val="000000000000" w:firstRow="0" w:lastRow="0" w:firstColumn="0" w:lastColumn="0" w:oddVBand="0" w:evenVBand="0" w:oddHBand="0" w:evenHBand="0" w:firstRowFirstColumn="0" w:firstRowLastColumn="0" w:lastRowFirstColumn="0" w:lastRowLastColumn="0"/>
            </w:pPr>
            <w:r>
              <w:t>3</w:t>
            </w:r>
          </w:p>
        </w:tc>
      </w:tr>
      <w:tr w:rsidR="00993367" w14:paraId="16744622" w14:textId="0C602C2D" w:rsidTr="00993367">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38FAA6" w14:textId="73E80F02" w:rsidR="00993367" w:rsidRDefault="006E5167" w:rsidP="00993367">
            <w:pPr>
              <w:jc w:val="center"/>
            </w:pPr>
            <w:r>
              <w:t>3</w:t>
            </w:r>
          </w:p>
        </w:tc>
        <w:tc>
          <w:tcPr>
            <w:tcW w:w="2126" w:type="dxa"/>
            <w:vAlign w:val="center"/>
          </w:tcPr>
          <w:p w14:paraId="01F45D18" w14:textId="57941072" w:rsidR="00993367" w:rsidRDefault="00993367" w:rsidP="005426DA">
            <w:pPr>
              <w:jc w:val="center"/>
              <w:cnfStyle w:val="000000100000" w:firstRow="0" w:lastRow="0" w:firstColumn="0" w:lastColumn="0" w:oddVBand="0" w:evenVBand="0" w:oddHBand="1" w:evenHBand="0" w:firstRowFirstColumn="0" w:firstRowLastColumn="0" w:lastRowFirstColumn="0" w:lastRowLastColumn="0"/>
            </w:pPr>
            <w:r w:rsidRPr="00993367">
              <w:t>Monthly Reports</w:t>
            </w:r>
          </w:p>
        </w:tc>
        <w:tc>
          <w:tcPr>
            <w:tcW w:w="3827" w:type="dxa"/>
            <w:vAlign w:val="center"/>
          </w:tcPr>
          <w:p w14:paraId="16A40A55" w14:textId="346EA409" w:rsidR="00993367" w:rsidRDefault="00A70E0E" w:rsidP="005E26C3">
            <w:pPr>
              <w:jc w:val="center"/>
              <w:cnfStyle w:val="000000100000" w:firstRow="0" w:lastRow="0" w:firstColumn="0" w:lastColumn="0" w:oddVBand="0" w:evenVBand="0" w:oddHBand="1" w:evenHBand="0" w:firstRowFirstColumn="0" w:firstRowLastColumn="0" w:lastRowFirstColumn="0" w:lastRowLastColumn="0"/>
            </w:pPr>
            <w:r>
              <w:t>T</w:t>
            </w:r>
            <w:r w:rsidR="005E26C3">
              <w:t>en day</w:t>
            </w:r>
            <w:r w:rsidR="000634AD">
              <w:t>s</w:t>
            </w:r>
            <w:r w:rsidR="005E26C3">
              <w:t xml:space="preserve"> after completion of </w:t>
            </w:r>
            <w:r w:rsidR="00993367">
              <w:t>each</w:t>
            </w:r>
            <w:r w:rsidR="005E26C3">
              <w:t xml:space="preserve"> month</w:t>
            </w:r>
          </w:p>
        </w:tc>
        <w:tc>
          <w:tcPr>
            <w:tcW w:w="1134" w:type="dxa"/>
            <w:vAlign w:val="center"/>
          </w:tcPr>
          <w:p w14:paraId="2E2D2F17" w14:textId="16CD8863"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1</w:t>
            </w:r>
          </w:p>
        </w:tc>
        <w:tc>
          <w:tcPr>
            <w:tcW w:w="1129" w:type="dxa"/>
            <w:vAlign w:val="center"/>
          </w:tcPr>
          <w:p w14:paraId="608B8340" w14:textId="1035C906"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3</w:t>
            </w:r>
          </w:p>
        </w:tc>
      </w:tr>
      <w:tr w:rsidR="00993367" w14:paraId="695CF227" w14:textId="63372456" w:rsidTr="00993367">
        <w:trPr>
          <w:trHeight w:val="699"/>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B34E19" w14:textId="2894C434" w:rsidR="00993367" w:rsidRDefault="006E5167" w:rsidP="00993367">
            <w:pPr>
              <w:jc w:val="center"/>
            </w:pPr>
            <w:r>
              <w:t>4</w:t>
            </w:r>
          </w:p>
        </w:tc>
        <w:tc>
          <w:tcPr>
            <w:tcW w:w="2126" w:type="dxa"/>
            <w:vAlign w:val="center"/>
          </w:tcPr>
          <w:p w14:paraId="70B3D2E2" w14:textId="77777777"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Construction Completion</w:t>
            </w:r>
          </w:p>
          <w:p w14:paraId="4AC7D8B4" w14:textId="3DAE1413"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Report</w:t>
            </w:r>
          </w:p>
        </w:tc>
        <w:tc>
          <w:tcPr>
            <w:tcW w:w="3827" w:type="dxa"/>
            <w:vAlign w:val="center"/>
          </w:tcPr>
          <w:p w14:paraId="3DE7AD54" w14:textId="6E279018"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 xml:space="preserve">Four weeks upon the issue of </w:t>
            </w:r>
            <w:r w:rsidR="008267FC">
              <w:t>the</w:t>
            </w:r>
          </w:p>
          <w:p w14:paraId="7241BD9C" w14:textId="2412ACEC" w:rsidR="00993367" w:rsidRDefault="00993367" w:rsidP="008267FC">
            <w:pPr>
              <w:cnfStyle w:val="000000000000" w:firstRow="0" w:lastRow="0" w:firstColumn="0" w:lastColumn="0" w:oddVBand="0" w:evenVBand="0" w:oddHBand="0" w:evenHBand="0" w:firstRowFirstColumn="0" w:firstRowLastColumn="0" w:lastRowFirstColumn="0" w:lastRowLastColumn="0"/>
            </w:pPr>
            <w:r>
              <w:t xml:space="preserve">Completion Certificate </w:t>
            </w:r>
            <w:r w:rsidR="00245BD9">
              <w:t xml:space="preserve">and Operational Acceptance Certificate </w:t>
            </w:r>
            <w:r>
              <w:t xml:space="preserve">of </w:t>
            </w:r>
            <w:r w:rsidR="00794C37">
              <w:t>DSI</w:t>
            </w:r>
          </w:p>
          <w:p w14:paraId="6FD15BC0" w14:textId="5F13EB9A"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contract.</w:t>
            </w:r>
          </w:p>
        </w:tc>
        <w:tc>
          <w:tcPr>
            <w:tcW w:w="1134" w:type="dxa"/>
            <w:vAlign w:val="center"/>
          </w:tcPr>
          <w:p w14:paraId="4DB9BB8D" w14:textId="6FBACEDB"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1</w:t>
            </w:r>
          </w:p>
        </w:tc>
        <w:tc>
          <w:tcPr>
            <w:tcW w:w="1129" w:type="dxa"/>
            <w:vAlign w:val="center"/>
          </w:tcPr>
          <w:p w14:paraId="5579DB45" w14:textId="02B5E2D0"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3</w:t>
            </w:r>
          </w:p>
        </w:tc>
      </w:tr>
      <w:tr w:rsidR="00993367" w14:paraId="33DAE7D7" w14:textId="77777777" w:rsidTr="00993367">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C1913EB" w14:textId="6E37B7C2" w:rsidR="00993367" w:rsidRDefault="006E5167" w:rsidP="00993367">
            <w:pPr>
              <w:jc w:val="center"/>
            </w:pPr>
            <w:r>
              <w:t>5</w:t>
            </w:r>
          </w:p>
        </w:tc>
        <w:tc>
          <w:tcPr>
            <w:tcW w:w="2126" w:type="dxa"/>
            <w:vAlign w:val="center"/>
          </w:tcPr>
          <w:p w14:paraId="462173AB" w14:textId="77777777"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Interim Inspection</w:t>
            </w:r>
          </w:p>
          <w:p w14:paraId="191E21A6" w14:textId="0C5F3546"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Reports</w:t>
            </w:r>
          </w:p>
        </w:tc>
        <w:tc>
          <w:tcPr>
            <w:tcW w:w="3827" w:type="dxa"/>
            <w:vAlign w:val="center"/>
          </w:tcPr>
          <w:p w14:paraId="62AAEF83" w14:textId="77777777"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Two weeks following up of each</w:t>
            </w:r>
          </w:p>
          <w:p w14:paraId="52B34F8D" w14:textId="77777777"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interim audit in Defects Liability</w:t>
            </w:r>
          </w:p>
          <w:p w14:paraId="33FD99C6" w14:textId="5969A785"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 xml:space="preserve">Period of </w:t>
            </w:r>
            <w:r w:rsidR="00313EF4">
              <w:t xml:space="preserve">DSI </w:t>
            </w:r>
            <w:r>
              <w:t>contract</w:t>
            </w:r>
          </w:p>
        </w:tc>
        <w:tc>
          <w:tcPr>
            <w:tcW w:w="1134" w:type="dxa"/>
            <w:vAlign w:val="center"/>
          </w:tcPr>
          <w:p w14:paraId="23010AD0" w14:textId="1B602D31"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1</w:t>
            </w:r>
          </w:p>
        </w:tc>
        <w:tc>
          <w:tcPr>
            <w:tcW w:w="1129" w:type="dxa"/>
            <w:vAlign w:val="center"/>
          </w:tcPr>
          <w:p w14:paraId="7A0884C8" w14:textId="31137E8D" w:rsidR="00993367" w:rsidRDefault="00993367" w:rsidP="00993367">
            <w:pPr>
              <w:jc w:val="center"/>
              <w:cnfStyle w:val="000000100000" w:firstRow="0" w:lastRow="0" w:firstColumn="0" w:lastColumn="0" w:oddVBand="0" w:evenVBand="0" w:oddHBand="1" w:evenHBand="0" w:firstRowFirstColumn="0" w:firstRowLastColumn="0" w:lastRowFirstColumn="0" w:lastRowLastColumn="0"/>
            </w:pPr>
            <w:r>
              <w:t>3</w:t>
            </w:r>
          </w:p>
        </w:tc>
      </w:tr>
      <w:tr w:rsidR="00993367" w14:paraId="56489FB6" w14:textId="3EDDD2B6" w:rsidTr="00993367">
        <w:trPr>
          <w:trHeight w:val="1121"/>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DC2AB85" w14:textId="6A918882" w:rsidR="00993367" w:rsidRDefault="006E5167" w:rsidP="00993367">
            <w:pPr>
              <w:jc w:val="center"/>
            </w:pPr>
            <w:r>
              <w:t>6</w:t>
            </w:r>
          </w:p>
        </w:tc>
        <w:tc>
          <w:tcPr>
            <w:tcW w:w="2126" w:type="dxa"/>
            <w:vAlign w:val="center"/>
          </w:tcPr>
          <w:p w14:paraId="7E375AB5" w14:textId="77777777"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Contract (Final)</w:t>
            </w:r>
          </w:p>
          <w:p w14:paraId="203ACFA1" w14:textId="2C9FD122"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Completion Report</w:t>
            </w:r>
          </w:p>
        </w:tc>
        <w:tc>
          <w:tcPr>
            <w:tcW w:w="3827" w:type="dxa"/>
            <w:vAlign w:val="center"/>
          </w:tcPr>
          <w:p w14:paraId="2A908D2F" w14:textId="77777777"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4 (four) weeks upon the issue of a</w:t>
            </w:r>
          </w:p>
          <w:p w14:paraId="068502F1" w14:textId="1BF24C29"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Final Acceptance (Performance)</w:t>
            </w:r>
          </w:p>
          <w:p w14:paraId="0B3C23D1" w14:textId="29C2B0EC"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 xml:space="preserve">Certificate of </w:t>
            </w:r>
            <w:r w:rsidR="00E95C95">
              <w:t>DSI</w:t>
            </w:r>
            <w:r>
              <w:t xml:space="preserve"> contract</w:t>
            </w:r>
            <w:r w:rsidR="00967D84">
              <w:t xml:space="preserve"> which is expected to be issued after DLP</w:t>
            </w:r>
          </w:p>
        </w:tc>
        <w:tc>
          <w:tcPr>
            <w:tcW w:w="1134" w:type="dxa"/>
            <w:vAlign w:val="center"/>
          </w:tcPr>
          <w:p w14:paraId="1D36B19D" w14:textId="39B0080E"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1</w:t>
            </w:r>
          </w:p>
        </w:tc>
        <w:tc>
          <w:tcPr>
            <w:tcW w:w="1129" w:type="dxa"/>
            <w:vAlign w:val="center"/>
          </w:tcPr>
          <w:p w14:paraId="5EE9787E" w14:textId="7C44E773" w:rsidR="00993367" w:rsidRDefault="00993367" w:rsidP="00993367">
            <w:pPr>
              <w:jc w:val="center"/>
              <w:cnfStyle w:val="000000000000" w:firstRow="0" w:lastRow="0" w:firstColumn="0" w:lastColumn="0" w:oddVBand="0" w:evenVBand="0" w:oddHBand="0" w:evenHBand="0" w:firstRowFirstColumn="0" w:firstRowLastColumn="0" w:lastRowFirstColumn="0" w:lastRowLastColumn="0"/>
            </w:pPr>
            <w:r>
              <w:t>3</w:t>
            </w:r>
          </w:p>
        </w:tc>
      </w:tr>
    </w:tbl>
    <w:p w14:paraId="28DD3257" w14:textId="2F47CE23" w:rsidR="00A010A4" w:rsidRDefault="00A010A4" w:rsidP="008810EC">
      <w:pPr>
        <w:spacing w:after="150" w:line="240" w:lineRule="auto"/>
        <w:jc w:val="both"/>
      </w:pPr>
    </w:p>
    <w:p w14:paraId="70BBE8B5" w14:textId="22692D7A" w:rsidR="005E26C3" w:rsidRDefault="005E26C3" w:rsidP="008810EC">
      <w:pPr>
        <w:spacing w:after="150" w:line="240" w:lineRule="auto"/>
        <w:jc w:val="both"/>
      </w:pPr>
      <w:r>
        <w:t>NOTE: English version of reports will be asked only upon request of İLBANK</w:t>
      </w:r>
      <w:r w:rsidR="006E5167">
        <w:t>.</w:t>
      </w:r>
    </w:p>
    <w:p w14:paraId="482D948A" w14:textId="03C9A139" w:rsidR="006945EF" w:rsidRPr="006B21AC" w:rsidRDefault="006945EF" w:rsidP="008810EC">
      <w:pPr>
        <w:spacing w:after="150" w:line="240" w:lineRule="auto"/>
        <w:jc w:val="both"/>
      </w:pPr>
      <w:r w:rsidRPr="006B21AC">
        <w:t>The Consultant shall prepare and submit to the Client various reports, drawings and document that are specified in or that are implied from these Terms of Reference in respect of various components of the Projects as described in the Terms of Reference.</w:t>
      </w:r>
    </w:p>
    <w:p w14:paraId="6B2905DA" w14:textId="747C4351" w:rsidR="006945EF" w:rsidRPr="006B21AC" w:rsidRDefault="006945EF" w:rsidP="00A93102">
      <w:pPr>
        <w:spacing w:after="150" w:line="240" w:lineRule="auto"/>
        <w:jc w:val="both"/>
      </w:pPr>
      <w:r w:rsidRPr="006B21AC">
        <w:t>The requirements for the submission of reports, drawings and other documentation are given below. Reports shall be prepared in both Turkish and English languages. The metric system of weights and measures shall be used.</w:t>
      </w:r>
    </w:p>
    <w:p w14:paraId="1FD26F5D" w14:textId="77777777" w:rsidR="00C31BE9" w:rsidRPr="006B21AC" w:rsidRDefault="00C31BE9" w:rsidP="008810EC">
      <w:pPr>
        <w:spacing w:after="150" w:line="240" w:lineRule="auto"/>
        <w:jc w:val="both"/>
      </w:pPr>
      <w:r w:rsidRPr="006B21AC">
        <w:t>Submission shall be as follows:</w:t>
      </w:r>
    </w:p>
    <w:p w14:paraId="6706FD4D" w14:textId="4415A2B0" w:rsidR="00C31BE9" w:rsidRPr="006B21AC" w:rsidRDefault="00C31BE9" w:rsidP="008810EC">
      <w:pPr>
        <w:spacing w:after="150" w:line="240" w:lineRule="auto"/>
        <w:jc w:val="both"/>
      </w:pPr>
      <w:r w:rsidRPr="006B21AC">
        <w:t>Format of Reports:      A4 or A3, including where appropriate drawings</w:t>
      </w:r>
      <w:r w:rsidR="00377896">
        <w:t xml:space="preserve"> </w:t>
      </w:r>
      <w:r w:rsidRPr="006B21AC">
        <w:t>reduced to A3 size.</w:t>
      </w:r>
    </w:p>
    <w:p w14:paraId="12306DDC" w14:textId="700D35F8" w:rsidR="00C31BE9" w:rsidRPr="006B21AC" w:rsidRDefault="00C31BE9" w:rsidP="008810EC">
      <w:pPr>
        <w:spacing w:after="150" w:line="240" w:lineRule="auto"/>
        <w:jc w:val="both"/>
      </w:pPr>
      <w:r w:rsidRPr="006B21AC">
        <w:t>Format of Drawings:   A1 and/or A0 size.</w:t>
      </w:r>
    </w:p>
    <w:p w14:paraId="307D4DE2" w14:textId="6B062EB2" w:rsidR="005426DA" w:rsidRPr="006B21AC" w:rsidRDefault="00C31BE9" w:rsidP="008810EC">
      <w:pPr>
        <w:spacing w:after="150" w:line="240" w:lineRule="auto"/>
        <w:jc w:val="both"/>
      </w:pPr>
      <w:r w:rsidRPr="006B21AC">
        <w:t>A draft copy of all reports shall firstly be submitted to the Client for discussion purposes following which the Consultant shall be required to prepare the final copy, incorporating any amendments arising from such discussions.</w:t>
      </w:r>
    </w:p>
    <w:p w14:paraId="783858A7" w14:textId="77777777" w:rsidR="00C31BE9" w:rsidRPr="006B21AC" w:rsidRDefault="00C31BE9" w:rsidP="00AB308C">
      <w:pPr>
        <w:pStyle w:val="Balk1"/>
        <w:spacing w:before="240" w:after="240"/>
      </w:pPr>
      <w:r w:rsidRPr="006B21AC">
        <w:t>Client’s Input and Counterpart Personnel:</w:t>
      </w:r>
    </w:p>
    <w:p w14:paraId="24ADEBC4" w14:textId="2F1AF263" w:rsidR="00C31BE9" w:rsidRDefault="00C31BE9" w:rsidP="00AB308C">
      <w:pPr>
        <w:spacing w:before="240" w:after="240" w:line="240" w:lineRule="auto"/>
        <w:jc w:val="both"/>
      </w:pPr>
      <w:r w:rsidRPr="006B21AC">
        <w:lastRenderedPageBreak/>
        <w:t>The Client will timely provide to the Consultant the inputs and facilities, assist the firm in obtaining licenses and permits needed to carry out the services, and make available relevant project data and reports.</w:t>
      </w:r>
    </w:p>
    <w:p w14:paraId="03E6E99F" w14:textId="60666DF9" w:rsidR="00B26FC8" w:rsidRDefault="00B26FC8" w:rsidP="00AB308C">
      <w:pPr>
        <w:spacing w:before="240" w:after="240" w:line="240" w:lineRule="auto"/>
        <w:jc w:val="both"/>
      </w:pPr>
      <w:r w:rsidRPr="00454A6E">
        <w:t>The following items shall be provided free of charge by the Client to the Consultant: The existing desig</w:t>
      </w:r>
      <w:r w:rsidR="0073142D" w:rsidRPr="0073142D">
        <w:t>ns and/o</w:t>
      </w:r>
      <w:r w:rsidR="0073142D">
        <w:t>r sketches,</w:t>
      </w:r>
      <w:r w:rsidR="0073142D" w:rsidRPr="0073142D">
        <w:t xml:space="preserve"> </w:t>
      </w:r>
      <w:r w:rsidR="0073142D" w:rsidRPr="00454A6E">
        <w:t>information and documents regarding the location and ownership of the land or facility (maps, topographic plans, analysis reports etc.) where the Project will be carried out, as well as necessary permits and documents required by national regulations prior to the connection agreement and connection agreement itself, electricity consumption data</w:t>
      </w:r>
      <w:r w:rsidRPr="00454A6E">
        <w:t xml:space="preserve"> and reports of the design drawings</w:t>
      </w:r>
      <w:r w:rsidR="0073142D">
        <w:t xml:space="preserve"> and calculation</w:t>
      </w:r>
      <w:r w:rsidRPr="00454A6E">
        <w:t xml:space="preserve"> etc. The Consultant shall return all such drawings and documents received to the Client upon the completion of services.</w:t>
      </w:r>
      <w:r w:rsidR="00C55342">
        <w:t xml:space="preserve"> </w:t>
      </w:r>
      <w:r w:rsidRPr="00B26FC8">
        <w:t>In addition, the Client shall, where possible, assist the Consultant in obtaining approvals, per</w:t>
      </w:r>
      <w:r w:rsidR="00923868">
        <w:t>missions from the Municipalities</w:t>
      </w:r>
      <w:r w:rsidRPr="00B26FC8">
        <w:t xml:space="preserve"> and other State Authorities in respect of the Services to be performed.</w:t>
      </w:r>
    </w:p>
    <w:p w14:paraId="13C9C29C" w14:textId="7F8E83BC" w:rsidR="008C12A5" w:rsidRPr="006B21AC" w:rsidRDefault="008C12A5" w:rsidP="008C12A5">
      <w:pPr>
        <w:spacing w:before="240" w:after="240" w:line="240" w:lineRule="auto"/>
        <w:jc w:val="both"/>
      </w:pPr>
      <w:r w:rsidRPr="006E6286">
        <w:t xml:space="preserve">As a part of the Environmental and Social Assessment, </w:t>
      </w:r>
      <w:r w:rsidR="00577937" w:rsidRPr="006E6286">
        <w:t xml:space="preserve">Simplified </w:t>
      </w:r>
      <w:r w:rsidRPr="006E6286">
        <w:t>Environmental and Social Management Plan (ESMP) of sub-project have be</w:t>
      </w:r>
      <w:r w:rsidR="00C55342">
        <w:t>en</w:t>
      </w:r>
      <w:r w:rsidRPr="006E6286">
        <w:t xml:space="preserve"> prepared according to project specifications in full compliance with the </w:t>
      </w:r>
      <w:r w:rsidR="00577937" w:rsidRPr="00A70E0E">
        <w:t xml:space="preserve">World Bank (WB) Safeguard Policies, including Operational Policies (OPs) (i.e., OP 4.01 - Environmental Assessment and WB’s 2010 Policy on Access to Information) and </w:t>
      </w:r>
      <w:r w:rsidRPr="006E6286">
        <w:t>World Bank Environmental and Social Framework (ESF).</w:t>
      </w:r>
    </w:p>
    <w:p w14:paraId="725EB96A" w14:textId="6F48224A" w:rsidR="008F5C2E" w:rsidRDefault="008F5C2E" w:rsidP="008F5C2E">
      <w:pPr>
        <w:spacing w:after="150" w:line="240" w:lineRule="auto"/>
        <w:jc w:val="both"/>
      </w:pPr>
      <w:r w:rsidRPr="00454A6E">
        <w:t xml:space="preserve"> The Consultant will be fully responsible for providing their </w:t>
      </w:r>
      <w:r w:rsidR="005426DA">
        <w:t xml:space="preserve">own </w:t>
      </w:r>
      <w:r w:rsidR="00A70E0E">
        <w:t xml:space="preserve">office. </w:t>
      </w:r>
      <w:r w:rsidRPr="00454A6E">
        <w:t>The office shall be furnished and equipped by the Consultant</w:t>
      </w:r>
      <w:r w:rsidR="00A9788B">
        <w:t>.</w:t>
      </w:r>
      <w:r w:rsidRPr="00454A6E">
        <w:t xml:space="preserve"> All sort of running expenses shall be under the Consultant’s responsibility. The Consultant shall be required to deliver any equipment and materials provided by the reimbursable expenses and which have been used for the Services to the Client.</w:t>
      </w:r>
    </w:p>
    <w:p w14:paraId="3881753A" w14:textId="2CA62258" w:rsidR="00CB1061" w:rsidRPr="00454A6E" w:rsidRDefault="00CB1061" w:rsidP="008F5C2E">
      <w:pPr>
        <w:spacing w:after="150" w:line="240" w:lineRule="auto"/>
        <w:jc w:val="both"/>
      </w:pPr>
    </w:p>
    <w:p w14:paraId="0860530C" w14:textId="77777777" w:rsidR="008F5C2E" w:rsidRPr="006B21AC" w:rsidRDefault="008F5C2E" w:rsidP="00AB308C">
      <w:pPr>
        <w:spacing w:before="240" w:after="240" w:line="240" w:lineRule="auto"/>
        <w:jc w:val="both"/>
      </w:pPr>
    </w:p>
    <w:p w14:paraId="500B1E1F" w14:textId="45824D3F" w:rsidR="00E408F0" w:rsidRPr="006B21AC" w:rsidRDefault="00E408F0" w:rsidP="0046120B">
      <w:pPr>
        <w:rPr>
          <w:rFonts w:ascii="Arial" w:eastAsia="Times New Roman" w:hAnsi="Arial" w:cs="Arial"/>
          <w:sz w:val="20"/>
          <w:szCs w:val="20"/>
          <w:lang w:eastAsia="tr-TR"/>
        </w:rPr>
      </w:pPr>
    </w:p>
    <w:sectPr w:rsidR="00E408F0" w:rsidRPr="006B21AC">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E382C94" w16cex:dateUtc="2024-02-26T07:36:00Z"/>
  <w16cex:commentExtensible w16cex:durableId="458AE01B" w16cex:dateUtc="2024-02-26T07:37:00Z"/>
  <w16cex:commentExtensible w16cex:durableId="7CBF25D1" w16cex:dateUtc="2024-02-26T07:38:00Z"/>
  <w16cex:commentExtensible w16cex:durableId="3B2AC31D" w16cex:dateUtc="2024-02-26T07: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7C9CE" w14:textId="77777777" w:rsidR="003079DB" w:rsidRDefault="003079DB" w:rsidP="00240814">
      <w:pPr>
        <w:spacing w:after="0" w:line="240" w:lineRule="auto"/>
      </w:pPr>
      <w:r>
        <w:separator/>
      </w:r>
    </w:p>
  </w:endnote>
  <w:endnote w:type="continuationSeparator" w:id="0">
    <w:p w14:paraId="4EA7C9DD" w14:textId="77777777" w:rsidR="003079DB" w:rsidRDefault="003079DB" w:rsidP="00240814">
      <w:pPr>
        <w:spacing w:after="0" w:line="240" w:lineRule="auto"/>
      </w:pPr>
      <w:r>
        <w:continuationSeparator/>
      </w:r>
    </w:p>
  </w:endnote>
  <w:endnote w:type="continuationNotice" w:id="1">
    <w:p w14:paraId="66435FF5" w14:textId="77777777" w:rsidR="003079DB" w:rsidRDefault="003079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A2"/>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A52B2" w14:textId="77777777" w:rsidR="00863578" w:rsidRDefault="0086357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64612" w14:textId="054EB085" w:rsidR="00863578" w:rsidRDefault="00863578" w:rsidP="00EC2E10">
    <w:pPr>
      <w:pStyle w:val="AltBilgi"/>
    </w:pPr>
    <w:bookmarkStart w:id="7" w:name="DocumentMarkings1FooterPrimary"/>
    <w:r w:rsidRPr="00EC2E10">
      <w:rPr>
        <w:color w:val="000000"/>
        <w:sz w:val="17"/>
      </w:rPr>
      <w:t> </w:t>
    </w:r>
    <w:bookmarkEnd w:id="7"/>
  </w:p>
  <w:p w14:paraId="2CF4EC6B" w14:textId="54978E39" w:rsidR="00863578" w:rsidRDefault="003079DB">
    <w:pPr>
      <w:pStyle w:val="AltBilgi"/>
      <w:jc w:val="right"/>
    </w:pPr>
    <w:sdt>
      <w:sdtPr>
        <w:id w:val="-1876923305"/>
        <w:docPartObj>
          <w:docPartGallery w:val="Page Numbers (Bottom of Page)"/>
          <w:docPartUnique/>
        </w:docPartObj>
      </w:sdtPr>
      <w:sdtEndPr/>
      <w:sdtContent>
        <w:r w:rsidR="00863578">
          <w:fldChar w:fldCharType="begin"/>
        </w:r>
        <w:r w:rsidR="00863578">
          <w:instrText>PAGE   \* MERGEFORMAT</w:instrText>
        </w:r>
        <w:r w:rsidR="00863578">
          <w:fldChar w:fldCharType="separate"/>
        </w:r>
        <w:r w:rsidR="007E2CB4">
          <w:rPr>
            <w:noProof/>
          </w:rPr>
          <w:t>19</w:t>
        </w:r>
        <w:r w:rsidR="00863578">
          <w:fldChar w:fldCharType="end"/>
        </w:r>
      </w:sdtContent>
    </w:sdt>
  </w:p>
  <w:p w14:paraId="4B1E8E86" w14:textId="77777777" w:rsidR="00863578" w:rsidRDefault="0086357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C039" w14:textId="77777777" w:rsidR="00863578" w:rsidRDefault="0086357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DF767" w14:textId="77777777" w:rsidR="003079DB" w:rsidRDefault="003079DB" w:rsidP="00240814">
      <w:pPr>
        <w:spacing w:after="0" w:line="240" w:lineRule="auto"/>
      </w:pPr>
      <w:r>
        <w:separator/>
      </w:r>
    </w:p>
  </w:footnote>
  <w:footnote w:type="continuationSeparator" w:id="0">
    <w:p w14:paraId="6EBD0C90" w14:textId="77777777" w:rsidR="003079DB" w:rsidRDefault="003079DB" w:rsidP="00240814">
      <w:pPr>
        <w:spacing w:after="0" w:line="240" w:lineRule="auto"/>
      </w:pPr>
      <w:r>
        <w:continuationSeparator/>
      </w:r>
    </w:p>
  </w:footnote>
  <w:footnote w:type="continuationNotice" w:id="1">
    <w:p w14:paraId="10E76126" w14:textId="77777777" w:rsidR="003079DB" w:rsidRDefault="003079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D6F33" w14:textId="77777777" w:rsidR="00863578" w:rsidRDefault="0086357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BF60A" w14:textId="77777777" w:rsidR="00863578" w:rsidRDefault="0086357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C481" w14:textId="77777777" w:rsidR="00863578" w:rsidRDefault="0086357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hybridMultilevel"/>
    <w:tmpl w:val="02901D8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6"/>
    <w:multiLevelType w:val="hybridMultilevel"/>
    <w:tmpl w:val="3A95F87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0813864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8"/>
    <w:multiLevelType w:val="hybridMultilevel"/>
    <w:tmpl w:val="1E7FF520"/>
    <w:lvl w:ilvl="0" w:tplc="FFFFFFFF">
      <w:start w:val="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9"/>
    <w:multiLevelType w:val="hybridMultilevel"/>
    <w:tmpl w:val="7C3DBD3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A"/>
    <w:multiLevelType w:val="hybridMultilevel"/>
    <w:tmpl w:val="737B8DDC"/>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B"/>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1CF0190"/>
    <w:multiLevelType w:val="hybridMultilevel"/>
    <w:tmpl w:val="1B086C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4487D9B"/>
    <w:multiLevelType w:val="hybridMultilevel"/>
    <w:tmpl w:val="14102D5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4F43302"/>
    <w:multiLevelType w:val="hybridMultilevel"/>
    <w:tmpl w:val="658409FE"/>
    <w:lvl w:ilvl="0" w:tplc="041F0001">
      <w:start w:val="1"/>
      <w:numFmt w:val="bullet"/>
      <w:lvlText w:val=""/>
      <w:lvlJc w:val="left"/>
      <w:pPr>
        <w:ind w:left="720" w:hanging="360"/>
      </w:pPr>
      <w:rPr>
        <w:rFonts w:ascii="Symbol" w:hAnsi="Symbol" w:hint="default"/>
      </w:rPr>
    </w:lvl>
    <w:lvl w:ilvl="1" w:tplc="D932CE70">
      <w:numFmt w:val="bullet"/>
      <w:lvlText w:val="•"/>
      <w:lvlJc w:val="left"/>
      <w:pPr>
        <w:ind w:left="1440" w:hanging="360"/>
      </w:pPr>
      <w:rPr>
        <w:rFonts w:asciiTheme="minorHAnsi" w:eastAsiaTheme="minorHAnsi" w:hAnsiTheme="minorHAnsi"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64B1943"/>
    <w:multiLevelType w:val="multilevel"/>
    <w:tmpl w:val="E00E1E84"/>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15:restartNumberingAfterBreak="0">
    <w:nsid w:val="0AA924EF"/>
    <w:multiLevelType w:val="hybridMultilevel"/>
    <w:tmpl w:val="2954FE2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34F60F2"/>
    <w:multiLevelType w:val="hybridMultilevel"/>
    <w:tmpl w:val="D170663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8DB2F44"/>
    <w:multiLevelType w:val="hybridMultilevel"/>
    <w:tmpl w:val="119CEC72"/>
    <w:lvl w:ilvl="0" w:tplc="F72CF678">
      <w:numFmt w:val="bullet"/>
      <w:lvlText w:val="-"/>
      <w:lvlJc w:val="left"/>
      <w:pPr>
        <w:ind w:left="1068" w:hanging="708"/>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94761B0"/>
    <w:multiLevelType w:val="hybridMultilevel"/>
    <w:tmpl w:val="C0E0C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9895230"/>
    <w:multiLevelType w:val="hybridMultilevel"/>
    <w:tmpl w:val="FA7AE6FA"/>
    <w:lvl w:ilvl="0" w:tplc="D95656BC">
      <w:start w:val="1"/>
      <w:numFmt w:val="lowerLetter"/>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A112C0D"/>
    <w:multiLevelType w:val="hybridMultilevel"/>
    <w:tmpl w:val="6D7245D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D254F38"/>
    <w:multiLevelType w:val="hybridMultilevel"/>
    <w:tmpl w:val="9C20E88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0575824"/>
    <w:multiLevelType w:val="hybridMultilevel"/>
    <w:tmpl w:val="AE4C381A"/>
    <w:lvl w:ilvl="0" w:tplc="41BE9DBC">
      <w:start w:val="1"/>
      <w:numFmt w:val="decimal"/>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112746C"/>
    <w:multiLevelType w:val="hybridMultilevel"/>
    <w:tmpl w:val="281AC85A"/>
    <w:lvl w:ilvl="0" w:tplc="42123F64">
      <w:start w:val="1"/>
      <w:numFmt w:val="decimal"/>
      <w:pStyle w:val="Balk3"/>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685777E"/>
    <w:multiLevelType w:val="multilevel"/>
    <w:tmpl w:val="0158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D737C6"/>
    <w:multiLevelType w:val="multilevel"/>
    <w:tmpl w:val="B1EAE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A35662"/>
    <w:multiLevelType w:val="hybridMultilevel"/>
    <w:tmpl w:val="0428D26A"/>
    <w:lvl w:ilvl="0" w:tplc="2BE4234C">
      <w:start w:val="1"/>
      <w:numFmt w:val="decimal"/>
      <w:pStyle w:val="FirstLevel"/>
      <w:lvlText w:val="%1."/>
      <w:lvlJc w:val="left"/>
      <w:pPr>
        <w:ind w:left="360" w:hanging="360"/>
      </w:pPr>
    </w:lvl>
    <w:lvl w:ilvl="1" w:tplc="E4E4BFB6">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2E535B31"/>
    <w:multiLevelType w:val="hybridMultilevel"/>
    <w:tmpl w:val="47BC4C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1DC0AD9"/>
    <w:multiLevelType w:val="hybridMultilevel"/>
    <w:tmpl w:val="AAC6DA8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98614CE"/>
    <w:multiLevelType w:val="multilevel"/>
    <w:tmpl w:val="A6C0A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CC057B0"/>
    <w:multiLevelType w:val="hybridMultilevel"/>
    <w:tmpl w:val="9AC870BE"/>
    <w:lvl w:ilvl="0" w:tplc="D932CE70">
      <w:numFmt w:val="bullet"/>
      <w:lvlText w:val="•"/>
      <w:lvlJc w:val="left"/>
      <w:pPr>
        <w:ind w:left="1440" w:hanging="360"/>
      </w:pPr>
      <w:rPr>
        <w:rFonts w:asciiTheme="minorHAnsi" w:eastAsiaTheme="minorHAnsi" w:hAnsiTheme="minorHAns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CCD3BEA"/>
    <w:multiLevelType w:val="hybridMultilevel"/>
    <w:tmpl w:val="A63E32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3C179CE"/>
    <w:multiLevelType w:val="hybridMultilevel"/>
    <w:tmpl w:val="56A467A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85F36DD"/>
    <w:multiLevelType w:val="hybridMultilevel"/>
    <w:tmpl w:val="F0A2F6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2B6B6E"/>
    <w:multiLevelType w:val="hybridMultilevel"/>
    <w:tmpl w:val="39723C4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4C1C0AA5"/>
    <w:multiLevelType w:val="hybridMultilevel"/>
    <w:tmpl w:val="A2BC9264"/>
    <w:lvl w:ilvl="0" w:tplc="03B21DEA">
      <w:start w:val="1"/>
      <w:numFmt w:val="bullet"/>
      <w:lvlText w:val=""/>
      <w:lvlJc w:val="left"/>
      <w:pPr>
        <w:ind w:left="720" w:hanging="360"/>
      </w:pPr>
      <w:rPr>
        <w:rFonts w:ascii="Symbol" w:hAnsi="Symbol" w:hint="default"/>
      </w:rPr>
    </w:lvl>
    <w:lvl w:ilvl="1" w:tplc="7F1CE7E4">
      <w:numFmt w:val="bullet"/>
      <w:lvlText w:val="-"/>
      <w:lvlJc w:val="left"/>
      <w:pPr>
        <w:ind w:left="1788" w:hanging="708"/>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6321693"/>
    <w:multiLevelType w:val="hybridMultilevel"/>
    <w:tmpl w:val="5BB6EA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6C75AE5"/>
    <w:multiLevelType w:val="hybridMultilevel"/>
    <w:tmpl w:val="AE4C381A"/>
    <w:lvl w:ilvl="0" w:tplc="41BE9DBC">
      <w:start w:val="1"/>
      <w:numFmt w:val="decimal"/>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79F47A8"/>
    <w:multiLevelType w:val="hybridMultilevel"/>
    <w:tmpl w:val="7C70419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6B743CA"/>
    <w:multiLevelType w:val="hybridMultilevel"/>
    <w:tmpl w:val="CC7C6EF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7E2115D"/>
    <w:multiLevelType w:val="hybridMultilevel"/>
    <w:tmpl w:val="BBD2F228"/>
    <w:lvl w:ilvl="0" w:tplc="041F0017">
      <w:start w:val="1"/>
      <w:numFmt w:val="lowerLetter"/>
      <w:lvlText w:val="%1)"/>
      <w:lvlJc w:val="left"/>
      <w:pPr>
        <w:ind w:left="2136" w:hanging="360"/>
      </w:pPr>
    </w:lvl>
    <w:lvl w:ilvl="1" w:tplc="041F0019">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37" w15:restartNumberingAfterBreak="0">
    <w:nsid w:val="68734EB1"/>
    <w:multiLevelType w:val="hybridMultilevel"/>
    <w:tmpl w:val="5A4EBAB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D245375"/>
    <w:multiLevelType w:val="multilevel"/>
    <w:tmpl w:val="032C1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E131096"/>
    <w:multiLevelType w:val="hybridMultilevel"/>
    <w:tmpl w:val="EA6E228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5E94BE6"/>
    <w:multiLevelType w:val="multilevel"/>
    <w:tmpl w:val="EDDE030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1" w15:restartNumberingAfterBreak="0">
    <w:nsid w:val="7825754F"/>
    <w:multiLevelType w:val="hybridMultilevel"/>
    <w:tmpl w:val="4962A23C"/>
    <w:lvl w:ilvl="0" w:tplc="221C109E">
      <w:start w:val="3"/>
      <w:numFmt w:val="decimal"/>
      <w:lvlText w:val="2.%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8"/>
  </w:num>
  <w:num w:numId="2">
    <w:abstractNumId w:val="20"/>
  </w:num>
  <w:num w:numId="3">
    <w:abstractNumId w:val="40"/>
  </w:num>
  <w:num w:numId="4">
    <w:abstractNumId w:val="25"/>
  </w:num>
  <w:num w:numId="5">
    <w:abstractNumId w:val="21"/>
  </w:num>
  <w:num w:numId="6">
    <w:abstractNumId w:val="10"/>
  </w:num>
  <w:num w:numId="7">
    <w:abstractNumId w:val="36"/>
  </w:num>
  <w:num w:numId="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34"/>
  </w:num>
  <w:num w:numId="18">
    <w:abstractNumId w:val="19"/>
  </w:num>
  <w:num w:numId="19">
    <w:abstractNumId w:val="28"/>
  </w:num>
  <w:num w:numId="20">
    <w:abstractNumId w:val="12"/>
  </w:num>
  <w:num w:numId="21">
    <w:abstractNumId w:val="24"/>
  </w:num>
  <w:num w:numId="22">
    <w:abstractNumId w:val="8"/>
  </w:num>
  <w:num w:numId="23">
    <w:abstractNumId w:val="39"/>
  </w:num>
  <w:num w:numId="24">
    <w:abstractNumId w:val="23"/>
  </w:num>
  <w:num w:numId="25">
    <w:abstractNumId w:val="30"/>
  </w:num>
  <w:num w:numId="26">
    <w:abstractNumId w:val="16"/>
  </w:num>
  <w:num w:numId="27">
    <w:abstractNumId w:val="37"/>
  </w:num>
  <w:num w:numId="28">
    <w:abstractNumId w:val="27"/>
  </w:num>
  <w:num w:numId="29">
    <w:abstractNumId w:val="35"/>
  </w:num>
  <w:num w:numId="30">
    <w:abstractNumId w:val="31"/>
  </w:num>
  <w:num w:numId="31">
    <w:abstractNumId w:val="13"/>
  </w:num>
  <w:num w:numId="32">
    <w:abstractNumId w:val="17"/>
  </w:num>
  <w:num w:numId="33">
    <w:abstractNumId w:val="15"/>
  </w:num>
  <w:num w:numId="34">
    <w:abstractNumId w:val="9"/>
  </w:num>
  <w:num w:numId="35">
    <w:abstractNumId w:val="14"/>
  </w:num>
  <w:num w:numId="36">
    <w:abstractNumId w:val="29"/>
  </w:num>
  <w:num w:numId="37">
    <w:abstractNumId w:val="7"/>
  </w:num>
  <w:num w:numId="38">
    <w:abstractNumId w:val="32"/>
  </w:num>
  <w:num w:numId="39">
    <w:abstractNumId w:val="26"/>
  </w:num>
  <w:num w:numId="40">
    <w:abstractNumId w:val="33"/>
  </w:num>
  <w:num w:numId="41">
    <w:abstractNumId w:val="18"/>
  </w:num>
  <w:num w:numId="42">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0C"/>
    <w:rsid w:val="00000388"/>
    <w:rsid w:val="00002215"/>
    <w:rsid w:val="0000277A"/>
    <w:rsid w:val="0000386E"/>
    <w:rsid w:val="000049E5"/>
    <w:rsid w:val="00004BA9"/>
    <w:rsid w:val="000069DF"/>
    <w:rsid w:val="0000719E"/>
    <w:rsid w:val="0000796B"/>
    <w:rsid w:val="0001029A"/>
    <w:rsid w:val="000116CE"/>
    <w:rsid w:val="00012139"/>
    <w:rsid w:val="00013F3F"/>
    <w:rsid w:val="0001479E"/>
    <w:rsid w:val="000151C5"/>
    <w:rsid w:val="0001708F"/>
    <w:rsid w:val="00017C9E"/>
    <w:rsid w:val="00020D0B"/>
    <w:rsid w:val="00024E2B"/>
    <w:rsid w:val="00025347"/>
    <w:rsid w:val="000312AC"/>
    <w:rsid w:val="00031826"/>
    <w:rsid w:val="00032A45"/>
    <w:rsid w:val="00033803"/>
    <w:rsid w:val="00035652"/>
    <w:rsid w:val="00035C70"/>
    <w:rsid w:val="00036AD4"/>
    <w:rsid w:val="0004345B"/>
    <w:rsid w:val="0004425B"/>
    <w:rsid w:val="0004495B"/>
    <w:rsid w:val="00044F8A"/>
    <w:rsid w:val="00045B38"/>
    <w:rsid w:val="000478B8"/>
    <w:rsid w:val="00047B2E"/>
    <w:rsid w:val="00050FD6"/>
    <w:rsid w:val="00051514"/>
    <w:rsid w:val="00051A1E"/>
    <w:rsid w:val="0005243A"/>
    <w:rsid w:val="000524F5"/>
    <w:rsid w:val="00053E24"/>
    <w:rsid w:val="000549D3"/>
    <w:rsid w:val="00055712"/>
    <w:rsid w:val="000557BB"/>
    <w:rsid w:val="00055D13"/>
    <w:rsid w:val="0005676D"/>
    <w:rsid w:val="00057536"/>
    <w:rsid w:val="00057F68"/>
    <w:rsid w:val="00060C98"/>
    <w:rsid w:val="00062E0A"/>
    <w:rsid w:val="000634AD"/>
    <w:rsid w:val="000638CB"/>
    <w:rsid w:val="000645BB"/>
    <w:rsid w:val="0006495C"/>
    <w:rsid w:val="0006580D"/>
    <w:rsid w:val="00065A5A"/>
    <w:rsid w:val="0007263C"/>
    <w:rsid w:val="0007293D"/>
    <w:rsid w:val="00072EEC"/>
    <w:rsid w:val="000747F2"/>
    <w:rsid w:val="00075A83"/>
    <w:rsid w:val="00075BE9"/>
    <w:rsid w:val="000762E3"/>
    <w:rsid w:val="000769A0"/>
    <w:rsid w:val="00076F06"/>
    <w:rsid w:val="00077661"/>
    <w:rsid w:val="000806E6"/>
    <w:rsid w:val="00081A21"/>
    <w:rsid w:val="00083634"/>
    <w:rsid w:val="00084B99"/>
    <w:rsid w:val="00085DEB"/>
    <w:rsid w:val="000863C8"/>
    <w:rsid w:val="0008721A"/>
    <w:rsid w:val="00087630"/>
    <w:rsid w:val="00087783"/>
    <w:rsid w:val="00087904"/>
    <w:rsid w:val="000914A6"/>
    <w:rsid w:val="00091CD4"/>
    <w:rsid w:val="000920AC"/>
    <w:rsid w:val="0009412B"/>
    <w:rsid w:val="00094B47"/>
    <w:rsid w:val="00094CAC"/>
    <w:rsid w:val="00095445"/>
    <w:rsid w:val="00095E58"/>
    <w:rsid w:val="00096692"/>
    <w:rsid w:val="000A0029"/>
    <w:rsid w:val="000A0779"/>
    <w:rsid w:val="000A2ABB"/>
    <w:rsid w:val="000A4005"/>
    <w:rsid w:val="000A6F35"/>
    <w:rsid w:val="000A7B7B"/>
    <w:rsid w:val="000A7D2C"/>
    <w:rsid w:val="000B08A8"/>
    <w:rsid w:val="000B2A6B"/>
    <w:rsid w:val="000B3229"/>
    <w:rsid w:val="000B3721"/>
    <w:rsid w:val="000B3931"/>
    <w:rsid w:val="000B444C"/>
    <w:rsid w:val="000B4A1C"/>
    <w:rsid w:val="000B5C54"/>
    <w:rsid w:val="000B6422"/>
    <w:rsid w:val="000B79EA"/>
    <w:rsid w:val="000B7B78"/>
    <w:rsid w:val="000C0985"/>
    <w:rsid w:val="000C1CEA"/>
    <w:rsid w:val="000C1E33"/>
    <w:rsid w:val="000C2120"/>
    <w:rsid w:val="000C2B32"/>
    <w:rsid w:val="000C3511"/>
    <w:rsid w:val="000C3EDD"/>
    <w:rsid w:val="000C4D18"/>
    <w:rsid w:val="000D40AC"/>
    <w:rsid w:val="000D4F2B"/>
    <w:rsid w:val="000D7A8C"/>
    <w:rsid w:val="000E0AD2"/>
    <w:rsid w:val="000E169E"/>
    <w:rsid w:val="000E2379"/>
    <w:rsid w:val="000E5946"/>
    <w:rsid w:val="000E6696"/>
    <w:rsid w:val="000F008D"/>
    <w:rsid w:val="000F0AF0"/>
    <w:rsid w:val="000F2099"/>
    <w:rsid w:val="000F2FE6"/>
    <w:rsid w:val="000F3D00"/>
    <w:rsid w:val="000F4D82"/>
    <w:rsid w:val="000F5515"/>
    <w:rsid w:val="000F7FF7"/>
    <w:rsid w:val="0010076A"/>
    <w:rsid w:val="00101482"/>
    <w:rsid w:val="00101935"/>
    <w:rsid w:val="001024CE"/>
    <w:rsid w:val="00102A06"/>
    <w:rsid w:val="001032DE"/>
    <w:rsid w:val="00104376"/>
    <w:rsid w:val="00104531"/>
    <w:rsid w:val="0010552B"/>
    <w:rsid w:val="00107207"/>
    <w:rsid w:val="00107FB6"/>
    <w:rsid w:val="001113B9"/>
    <w:rsid w:val="001114D3"/>
    <w:rsid w:val="0011424E"/>
    <w:rsid w:val="00115D14"/>
    <w:rsid w:val="00116399"/>
    <w:rsid w:val="00116C68"/>
    <w:rsid w:val="0011741C"/>
    <w:rsid w:val="001211B5"/>
    <w:rsid w:val="00121E94"/>
    <w:rsid w:val="001228D6"/>
    <w:rsid w:val="00122A9F"/>
    <w:rsid w:val="001248ED"/>
    <w:rsid w:val="00125721"/>
    <w:rsid w:val="001278FD"/>
    <w:rsid w:val="00127C72"/>
    <w:rsid w:val="0013015B"/>
    <w:rsid w:val="00131159"/>
    <w:rsid w:val="001314C4"/>
    <w:rsid w:val="001315AF"/>
    <w:rsid w:val="001318D1"/>
    <w:rsid w:val="001323BB"/>
    <w:rsid w:val="001329B6"/>
    <w:rsid w:val="00133928"/>
    <w:rsid w:val="001355EB"/>
    <w:rsid w:val="00136C13"/>
    <w:rsid w:val="00137617"/>
    <w:rsid w:val="00137BB7"/>
    <w:rsid w:val="00137C8B"/>
    <w:rsid w:val="00137EC5"/>
    <w:rsid w:val="001412F6"/>
    <w:rsid w:val="0014277C"/>
    <w:rsid w:val="001477EB"/>
    <w:rsid w:val="001513D5"/>
    <w:rsid w:val="0015256C"/>
    <w:rsid w:val="00152ED0"/>
    <w:rsid w:val="00152F5B"/>
    <w:rsid w:val="00154F94"/>
    <w:rsid w:val="00155235"/>
    <w:rsid w:val="001552CE"/>
    <w:rsid w:val="00155460"/>
    <w:rsid w:val="00161556"/>
    <w:rsid w:val="00163174"/>
    <w:rsid w:val="00163B8D"/>
    <w:rsid w:val="0016458C"/>
    <w:rsid w:val="00164EA3"/>
    <w:rsid w:val="00165EB9"/>
    <w:rsid w:val="00166BAA"/>
    <w:rsid w:val="00166CA2"/>
    <w:rsid w:val="00170D0E"/>
    <w:rsid w:val="001710B4"/>
    <w:rsid w:val="00172855"/>
    <w:rsid w:val="0017310E"/>
    <w:rsid w:val="001749F3"/>
    <w:rsid w:val="00174F8D"/>
    <w:rsid w:val="0017721E"/>
    <w:rsid w:val="00177520"/>
    <w:rsid w:val="00180AE5"/>
    <w:rsid w:val="00181596"/>
    <w:rsid w:val="00182B7E"/>
    <w:rsid w:val="00184101"/>
    <w:rsid w:val="00187F7C"/>
    <w:rsid w:val="00190F42"/>
    <w:rsid w:val="0019232B"/>
    <w:rsid w:val="00192863"/>
    <w:rsid w:val="00192CCB"/>
    <w:rsid w:val="00192DC4"/>
    <w:rsid w:val="001961C0"/>
    <w:rsid w:val="001A0E5F"/>
    <w:rsid w:val="001A37A0"/>
    <w:rsid w:val="001A5DB6"/>
    <w:rsid w:val="001A6416"/>
    <w:rsid w:val="001B0587"/>
    <w:rsid w:val="001B0BF8"/>
    <w:rsid w:val="001B13FE"/>
    <w:rsid w:val="001B54E7"/>
    <w:rsid w:val="001B70B9"/>
    <w:rsid w:val="001B7CC2"/>
    <w:rsid w:val="001C0535"/>
    <w:rsid w:val="001C0608"/>
    <w:rsid w:val="001C24AB"/>
    <w:rsid w:val="001C2EA0"/>
    <w:rsid w:val="001C701D"/>
    <w:rsid w:val="001C70DB"/>
    <w:rsid w:val="001D23AB"/>
    <w:rsid w:val="001D353A"/>
    <w:rsid w:val="001D424C"/>
    <w:rsid w:val="001D4AFE"/>
    <w:rsid w:val="001D5005"/>
    <w:rsid w:val="001D6C6F"/>
    <w:rsid w:val="001E1793"/>
    <w:rsid w:val="001E422D"/>
    <w:rsid w:val="001E43E5"/>
    <w:rsid w:val="001E4AF7"/>
    <w:rsid w:val="001E57BA"/>
    <w:rsid w:val="001E62EA"/>
    <w:rsid w:val="001E7FCB"/>
    <w:rsid w:val="001F163A"/>
    <w:rsid w:val="001F197C"/>
    <w:rsid w:val="001F19C4"/>
    <w:rsid w:val="001F3338"/>
    <w:rsid w:val="001F3831"/>
    <w:rsid w:val="001F4ABF"/>
    <w:rsid w:val="001F4E1F"/>
    <w:rsid w:val="001F5713"/>
    <w:rsid w:val="001F58AD"/>
    <w:rsid w:val="001F69CB"/>
    <w:rsid w:val="001F6A52"/>
    <w:rsid w:val="001F6B38"/>
    <w:rsid w:val="00200370"/>
    <w:rsid w:val="0020169C"/>
    <w:rsid w:val="002019CB"/>
    <w:rsid w:val="00203320"/>
    <w:rsid w:val="002068D5"/>
    <w:rsid w:val="00207353"/>
    <w:rsid w:val="002120DB"/>
    <w:rsid w:val="00212F09"/>
    <w:rsid w:val="0021595F"/>
    <w:rsid w:val="002226B1"/>
    <w:rsid w:val="00222D62"/>
    <w:rsid w:val="00223C8E"/>
    <w:rsid w:val="00224A6B"/>
    <w:rsid w:val="00224B20"/>
    <w:rsid w:val="00232E7F"/>
    <w:rsid w:val="00233095"/>
    <w:rsid w:val="00233D7B"/>
    <w:rsid w:val="00235978"/>
    <w:rsid w:val="00235F78"/>
    <w:rsid w:val="00236D78"/>
    <w:rsid w:val="00240814"/>
    <w:rsid w:val="002408A4"/>
    <w:rsid w:val="00242347"/>
    <w:rsid w:val="002423E8"/>
    <w:rsid w:val="002434E8"/>
    <w:rsid w:val="00244FAB"/>
    <w:rsid w:val="00245BD9"/>
    <w:rsid w:val="00247C60"/>
    <w:rsid w:val="0025120B"/>
    <w:rsid w:val="0025288D"/>
    <w:rsid w:val="0025302A"/>
    <w:rsid w:val="00254445"/>
    <w:rsid w:val="0025480E"/>
    <w:rsid w:val="00254B50"/>
    <w:rsid w:val="002566A3"/>
    <w:rsid w:val="00256855"/>
    <w:rsid w:val="00256F4B"/>
    <w:rsid w:val="002571F7"/>
    <w:rsid w:val="00260614"/>
    <w:rsid w:val="00260803"/>
    <w:rsid w:val="0026119D"/>
    <w:rsid w:val="0026125B"/>
    <w:rsid w:val="0026128D"/>
    <w:rsid w:val="00261D4A"/>
    <w:rsid w:val="00264210"/>
    <w:rsid w:val="00264270"/>
    <w:rsid w:val="00264900"/>
    <w:rsid w:val="00266FB9"/>
    <w:rsid w:val="00267B7A"/>
    <w:rsid w:val="00270041"/>
    <w:rsid w:val="00272C30"/>
    <w:rsid w:val="0027380B"/>
    <w:rsid w:val="00274ADB"/>
    <w:rsid w:val="002757EB"/>
    <w:rsid w:val="00275A38"/>
    <w:rsid w:val="00275B10"/>
    <w:rsid w:val="00276924"/>
    <w:rsid w:val="00277528"/>
    <w:rsid w:val="00277C51"/>
    <w:rsid w:val="00280A27"/>
    <w:rsid w:val="0028290F"/>
    <w:rsid w:val="00283BEC"/>
    <w:rsid w:val="00286B30"/>
    <w:rsid w:val="00286EEE"/>
    <w:rsid w:val="00292B6D"/>
    <w:rsid w:val="00294A45"/>
    <w:rsid w:val="00295F90"/>
    <w:rsid w:val="00296360"/>
    <w:rsid w:val="00297DE7"/>
    <w:rsid w:val="002A06F6"/>
    <w:rsid w:val="002A1304"/>
    <w:rsid w:val="002A2F0F"/>
    <w:rsid w:val="002A33C6"/>
    <w:rsid w:val="002A36AC"/>
    <w:rsid w:val="002A39DB"/>
    <w:rsid w:val="002A4F80"/>
    <w:rsid w:val="002A534A"/>
    <w:rsid w:val="002A6EA9"/>
    <w:rsid w:val="002B0216"/>
    <w:rsid w:val="002B128E"/>
    <w:rsid w:val="002B1EA4"/>
    <w:rsid w:val="002B2C15"/>
    <w:rsid w:val="002B4005"/>
    <w:rsid w:val="002B4B49"/>
    <w:rsid w:val="002B7320"/>
    <w:rsid w:val="002C0B67"/>
    <w:rsid w:val="002C0B7F"/>
    <w:rsid w:val="002C193A"/>
    <w:rsid w:val="002C1E11"/>
    <w:rsid w:val="002C224D"/>
    <w:rsid w:val="002C26FF"/>
    <w:rsid w:val="002C2FF8"/>
    <w:rsid w:val="002C381C"/>
    <w:rsid w:val="002C5CF0"/>
    <w:rsid w:val="002C7128"/>
    <w:rsid w:val="002C72C2"/>
    <w:rsid w:val="002D19A5"/>
    <w:rsid w:val="002D19AF"/>
    <w:rsid w:val="002D2B72"/>
    <w:rsid w:val="002D4E84"/>
    <w:rsid w:val="002D53C4"/>
    <w:rsid w:val="002D58B2"/>
    <w:rsid w:val="002D595E"/>
    <w:rsid w:val="002D6E28"/>
    <w:rsid w:val="002E091D"/>
    <w:rsid w:val="002E123B"/>
    <w:rsid w:val="002E1582"/>
    <w:rsid w:val="002E1F3D"/>
    <w:rsid w:val="002E2033"/>
    <w:rsid w:val="002E2B86"/>
    <w:rsid w:val="002E46E0"/>
    <w:rsid w:val="002E5105"/>
    <w:rsid w:val="002E54A6"/>
    <w:rsid w:val="002E646E"/>
    <w:rsid w:val="002E7C23"/>
    <w:rsid w:val="002F2C30"/>
    <w:rsid w:val="002F40B4"/>
    <w:rsid w:val="002F5473"/>
    <w:rsid w:val="002F5A26"/>
    <w:rsid w:val="002F5B4A"/>
    <w:rsid w:val="002F5E63"/>
    <w:rsid w:val="002F6356"/>
    <w:rsid w:val="00300AB6"/>
    <w:rsid w:val="00301AA6"/>
    <w:rsid w:val="00305A06"/>
    <w:rsid w:val="00305BE6"/>
    <w:rsid w:val="003079DB"/>
    <w:rsid w:val="00311524"/>
    <w:rsid w:val="00312AE8"/>
    <w:rsid w:val="00312BA1"/>
    <w:rsid w:val="00313EF4"/>
    <w:rsid w:val="00314FF8"/>
    <w:rsid w:val="00315711"/>
    <w:rsid w:val="00316402"/>
    <w:rsid w:val="00317659"/>
    <w:rsid w:val="0032004E"/>
    <w:rsid w:val="00320C8F"/>
    <w:rsid w:val="003222D4"/>
    <w:rsid w:val="0032312F"/>
    <w:rsid w:val="003246A0"/>
    <w:rsid w:val="0032610E"/>
    <w:rsid w:val="00326962"/>
    <w:rsid w:val="00327163"/>
    <w:rsid w:val="003275B1"/>
    <w:rsid w:val="00327BF0"/>
    <w:rsid w:val="003302C1"/>
    <w:rsid w:val="003339CE"/>
    <w:rsid w:val="00333A59"/>
    <w:rsid w:val="00334904"/>
    <w:rsid w:val="00334A36"/>
    <w:rsid w:val="0033511C"/>
    <w:rsid w:val="003370CA"/>
    <w:rsid w:val="003411B9"/>
    <w:rsid w:val="0034159B"/>
    <w:rsid w:val="00341B04"/>
    <w:rsid w:val="00341EA0"/>
    <w:rsid w:val="003440A2"/>
    <w:rsid w:val="0034436D"/>
    <w:rsid w:val="00344DF4"/>
    <w:rsid w:val="00351241"/>
    <w:rsid w:val="003528AF"/>
    <w:rsid w:val="00353795"/>
    <w:rsid w:val="00353D84"/>
    <w:rsid w:val="003559FA"/>
    <w:rsid w:val="003615C0"/>
    <w:rsid w:val="003623FE"/>
    <w:rsid w:val="00363C9D"/>
    <w:rsid w:val="00365623"/>
    <w:rsid w:val="00366FD0"/>
    <w:rsid w:val="00373A35"/>
    <w:rsid w:val="00375B96"/>
    <w:rsid w:val="00375E9E"/>
    <w:rsid w:val="0037694F"/>
    <w:rsid w:val="00377896"/>
    <w:rsid w:val="00377E5A"/>
    <w:rsid w:val="00380E52"/>
    <w:rsid w:val="003814CD"/>
    <w:rsid w:val="00381D21"/>
    <w:rsid w:val="003833E3"/>
    <w:rsid w:val="00383F3C"/>
    <w:rsid w:val="003857B1"/>
    <w:rsid w:val="00385C35"/>
    <w:rsid w:val="00386037"/>
    <w:rsid w:val="00391B84"/>
    <w:rsid w:val="00392655"/>
    <w:rsid w:val="00392A18"/>
    <w:rsid w:val="00392D6B"/>
    <w:rsid w:val="00395CE7"/>
    <w:rsid w:val="003965BF"/>
    <w:rsid w:val="00397767"/>
    <w:rsid w:val="003A0B7D"/>
    <w:rsid w:val="003A13F5"/>
    <w:rsid w:val="003A1795"/>
    <w:rsid w:val="003A29BF"/>
    <w:rsid w:val="003A29EF"/>
    <w:rsid w:val="003A32E1"/>
    <w:rsid w:val="003A33A7"/>
    <w:rsid w:val="003A397E"/>
    <w:rsid w:val="003A3DF0"/>
    <w:rsid w:val="003A5BB0"/>
    <w:rsid w:val="003A5F46"/>
    <w:rsid w:val="003A7245"/>
    <w:rsid w:val="003A7CC1"/>
    <w:rsid w:val="003B12C8"/>
    <w:rsid w:val="003B211C"/>
    <w:rsid w:val="003B21E5"/>
    <w:rsid w:val="003B2E3E"/>
    <w:rsid w:val="003B30EE"/>
    <w:rsid w:val="003B336E"/>
    <w:rsid w:val="003B426A"/>
    <w:rsid w:val="003B4A22"/>
    <w:rsid w:val="003B4DC5"/>
    <w:rsid w:val="003B56BD"/>
    <w:rsid w:val="003B6CAD"/>
    <w:rsid w:val="003B6CF1"/>
    <w:rsid w:val="003B7C55"/>
    <w:rsid w:val="003C0F4B"/>
    <w:rsid w:val="003C1611"/>
    <w:rsid w:val="003C36E8"/>
    <w:rsid w:val="003C39EB"/>
    <w:rsid w:val="003C4A80"/>
    <w:rsid w:val="003C5E40"/>
    <w:rsid w:val="003C632D"/>
    <w:rsid w:val="003D0576"/>
    <w:rsid w:val="003D09D9"/>
    <w:rsid w:val="003D21BC"/>
    <w:rsid w:val="003D4CC8"/>
    <w:rsid w:val="003D5CF0"/>
    <w:rsid w:val="003E0C71"/>
    <w:rsid w:val="003E20AF"/>
    <w:rsid w:val="003E298E"/>
    <w:rsid w:val="003E338F"/>
    <w:rsid w:val="003E3A3B"/>
    <w:rsid w:val="003E455D"/>
    <w:rsid w:val="003E456F"/>
    <w:rsid w:val="003E4D01"/>
    <w:rsid w:val="003F0111"/>
    <w:rsid w:val="003F1424"/>
    <w:rsid w:val="003F3461"/>
    <w:rsid w:val="003F4E74"/>
    <w:rsid w:val="003F55BB"/>
    <w:rsid w:val="003F5A06"/>
    <w:rsid w:val="003F5F52"/>
    <w:rsid w:val="003F6AB6"/>
    <w:rsid w:val="00401500"/>
    <w:rsid w:val="004029AF"/>
    <w:rsid w:val="00402E6B"/>
    <w:rsid w:val="0040393E"/>
    <w:rsid w:val="00404565"/>
    <w:rsid w:val="0040487C"/>
    <w:rsid w:val="00405A55"/>
    <w:rsid w:val="004065D9"/>
    <w:rsid w:val="004067DA"/>
    <w:rsid w:val="004110C9"/>
    <w:rsid w:val="004117BD"/>
    <w:rsid w:val="0041233C"/>
    <w:rsid w:val="00413638"/>
    <w:rsid w:val="00413B19"/>
    <w:rsid w:val="00414A01"/>
    <w:rsid w:val="00414BF7"/>
    <w:rsid w:val="00414FC3"/>
    <w:rsid w:val="00415EFF"/>
    <w:rsid w:val="00416BD5"/>
    <w:rsid w:val="00417984"/>
    <w:rsid w:val="00420596"/>
    <w:rsid w:val="00420C8A"/>
    <w:rsid w:val="0042209D"/>
    <w:rsid w:val="00423508"/>
    <w:rsid w:val="00425035"/>
    <w:rsid w:val="004312E6"/>
    <w:rsid w:val="00431EE7"/>
    <w:rsid w:val="0044132B"/>
    <w:rsid w:val="004418CB"/>
    <w:rsid w:val="00442A2E"/>
    <w:rsid w:val="00442A8D"/>
    <w:rsid w:val="00443D9B"/>
    <w:rsid w:val="00444276"/>
    <w:rsid w:val="00445C03"/>
    <w:rsid w:val="004473E9"/>
    <w:rsid w:val="004478E4"/>
    <w:rsid w:val="0045093E"/>
    <w:rsid w:val="004523CA"/>
    <w:rsid w:val="00453DD0"/>
    <w:rsid w:val="00454A6E"/>
    <w:rsid w:val="00455F4E"/>
    <w:rsid w:val="00455F85"/>
    <w:rsid w:val="00456B3C"/>
    <w:rsid w:val="00456D0A"/>
    <w:rsid w:val="0045700C"/>
    <w:rsid w:val="00457716"/>
    <w:rsid w:val="00457F2D"/>
    <w:rsid w:val="00460AE5"/>
    <w:rsid w:val="0046120B"/>
    <w:rsid w:val="0046364F"/>
    <w:rsid w:val="00463CEA"/>
    <w:rsid w:val="00465BDD"/>
    <w:rsid w:val="00465DCF"/>
    <w:rsid w:val="00466259"/>
    <w:rsid w:val="004664F6"/>
    <w:rsid w:val="00467230"/>
    <w:rsid w:val="004701D7"/>
    <w:rsid w:val="00471AE7"/>
    <w:rsid w:val="00474B95"/>
    <w:rsid w:val="00477D49"/>
    <w:rsid w:val="00480E9B"/>
    <w:rsid w:val="004819AD"/>
    <w:rsid w:val="0048425A"/>
    <w:rsid w:val="00484CC8"/>
    <w:rsid w:val="00490662"/>
    <w:rsid w:val="00490F3F"/>
    <w:rsid w:val="00491EA3"/>
    <w:rsid w:val="00492CF0"/>
    <w:rsid w:val="00496D3D"/>
    <w:rsid w:val="00497121"/>
    <w:rsid w:val="004A0440"/>
    <w:rsid w:val="004A0CAD"/>
    <w:rsid w:val="004A179C"/>
    <w:rsid w:val="004A19AD"/>
    <w:rsid w:val="004A23A2"/>
    <w:rsid w:val="004A316C"/>
    <w:rsid w:val="004A41AE"/>
    <w:rsid w:val="004A4405"/>
    <w:rsid w:val="004A546B"/>
    <w:rsid w:val="004A5478"/>
    <w:rsid w:val="004A71D6"/>
    <w:rsid w:val="004A7FF9"/>
    <w:rsid w:val="004B21B6"/>
    <w:rsid w:val="004B2326"/>
    <w:rsid w:val="004B392B"/>
    <w:rsid w:val="004B425F"/>
    <w:rsid w:val="004B5EFE"/>
    <w:rsid w:val="004B60FB"/>
    <w:rsid w:val="004B6941"/>
    <w:rsid w:val="004C07DA"/>
    <w:rsid w:val="004C0B98"/>
    <w:rsid w:val="004C1B3D"/>
    <w:rsid w:val="004C3B4B"/>
    <w:rsid w:val="004C3B7B"/>
    <w:rsid w:val="004C3EAA"/>
    <w:rsid w:val="004C4708"/>
    <w:rsid w:val="004C48F3"/>
    <w:rsid w:val="004C530E"/>
    <w:rsid w:val="004C5BEA"/>
    <w:rsid w:val="004C7453"/>
    <w:rsid w:val="004D0C4E"/>
    <w:rsid w:val="004D0E01"/>
    <w:rsid w:val="004D1016"/>
    <w:rsid w:val="004D1569"/>
    <w:rsid w:val="004D2EA0"/>
    <w:rsid w:val="004D30F9"/>
    <w:rsid w:val="004D37B2"/>
    <w:rsid w:val="004D4472"/>
    <w:rsid w:val="004D5E81"/>
    <w:rsid w:val="004D5F4C"/>
    <w:rsid w:val="004D64D5"/>
    <w:rsid w:val="004D70AC"/>
    <w:rsid w:val="004D77AB"/>
    <w:rsid w:val="004D7B4B"/>
    <w:rsid w:val="004E066A"/>
    <w:rsid w:val="004E12DF"/>
    <w:rsid w:val="004E15A3"/>
    <w:rsid w:val="004E219B"/>
    <w:rsid w:val="004E333F"/>
    <w:rsid w:val="004E4E00"/>
    <w:rsid w:val="004E56BA"/>
    <w:rsid w:val="004E5708"/>
    <w:rsid w:val="004E647B"/>
    <w:rsid w:val="004E7145"/>
    <w:rsid w:val="004F0BFC"/>
    <w:rsid w:val="004F1ECE"/>
    <w:rsid w:val="004F36CC"/>
    <w:rsid w:val="004F77A2"/>
    <w:rsid w:val="004F7EBC"/>
    <w:rsid w:val="00500ED6"/>
    <w:rsid w:val="0050165E"/>
    <w:rsid w:val="0050335F"/>
    <w:rsid w:val="00503853"/>
    <w:rsid w:val="00503E60"/>
    <w:rsid w:val="0050435F"/>
    <w:rsid w:val="00504D07"/>
    <w:rsid w:val="00505208"/>
    <w:rsid w:val="00506EB4"/>
    <w:rsid w:val="00510E2E"/>
    <w:rsid w:val="005128DE"/>
    <w:rsid w:val="005146BA"/>
    <w:rsid w:val="00514FD4"/>
    <w:rsid w:val="00516467"/>
    <w:rsid w:val="0051679F"/>
    <w:rsid w:val="005167A5"/>
    <w:rsid w:val="00516BB7"/>
    <w:rsid w:val="005174FD"/>
    <w:rsid w:val="00517B05"/>
    <w:rsid w:val="00522120"/>
    <w:rsid w:val="0052262D"/>
    <w:rsid w:val="005231D9"/>
    <w:rsid w:val="00523342"/>
    <w:rsid w:val="00523799"/>
    <w:rsid w:val="0052478A"/>
    <w:rsid w:val="00525DA2"/>
    <w:rsid w:val="00527B9E"/>
    <w:rsid w:val="005302DD"/>
    <w:rsid w:val="00531C1C"/>
    <w:rsid w:val="00532BEE"/>
    <w:rsid w:val="00533B65"/>
    <w:rsid w:val="00533CB9"/>
    <w:rsid w:val="005345A1"/>
    <w:rsid w:val="00535DFD"/>
    <w:rsid w:val="005365BB"/>
    <w:rsid w:val="0053678D"/>
    <w:rsid w:val="0054030A"/>
    <w:rsid w:val="005408A4"/>
    <w:rsid w:val="00542027"/>
    <w:rsid w:val="005426DA"/>
    <w:rsid w:val="005427A1"/>
    <w:rsid w:val="00542ACD"/>
    <w:rsid w:val="00544EED"/>
    <w:rsid w:val="00551784"/>
    <w:rsid w:val="005525F8"/>
    <w:rsid w:val="005532B4"/>
    <w:rsid w:val="00553928"/>
    <w:rsid w:val="0055490F"/>
    <w:rsid w:val="005557D6"/>
    <w:rsid w:val="0055642A"/>
    <w:rsid w:val="0055791A"/>
    <w:rsid w:val="0056345A"/>
    <w:rsid w:val="0056495F"/>
    <w:rsid w:val="005657E7"/>
    <w:rsid w:val="00566462"/>
    <w:rsid w:val="00566E23"/>
    <w:rsid w:val="0057011F"/>
    <w:rsid w:val="00571CE7"/>
    <w:rsid w:val="005742D6"/>
    <w:rsid w:val="00576D08"/>
    <w:rsid w:val="00576D5F"/>
    <w:rsid w:val="00577937"/>
    <w:rsid w:val="00581D51"/>
    <w:rsid w:val="00582356"/>
    <w:rsid w:val="005844B6"/>
    <w:rsid w:val="005849E8"/>
    <w:rsid w:val="005851B5"/>
    <w:rsid w:val="005854DF"/>
    <w:rsid w:val="005871AA"/>
    <w:rsid w:val="0059036D"/>
    <w:rsid w:val="005905D0"/>
    <w:rsid w:val="00590A90"/>
    <w:rsid w:val="00591A84"/>
    <w:rsid w:val="0059313C"/>
    <w:rsid w:val="005938B7"/>
    <w:rsid w:val="005942C3"/>
    <w:rsid w:val="00595AF2"/>
    <w:rsid w:val="00597488"/>
    <w:rsid w:val="005979BB"/>
    <w:rsid w:val="00597D62"/>
    <w:rsid w:val="005A011B"/>
    <w:rsid w:val="005A1390"/>
    <w:rsid w:val="005A4897"/>
    <w:rsid w:val="005A4AD8"/>
    <w:rsid w:val="005A5FD2"/>
    <w:rsid w:val="005A7568"/>
    <w:rsid w:val="005B00E9"/>
    <w:rsid w:val="005B0A3F"/>
    <w:rsid w:val="005B2CC8"/>
    <w:rsid w:val="005B4078"/>
    <w:rsid w:val="005B479D"/>
    <w:rsid w:val="005B7654"/>
    <w:rsid w:val="005C0AFE"/>
    <w:rsid w:val="005C16FF"/>
    <w:rsid w:val="005C1F24"/>
    <w:rsid w:val="005C260E"/>
    <w:rsid w:val="005C3BF9"/>
    <w:rsid w:val="005C5C18"/>
    <w:rsid w:val="005C62C6"/>
    <w:rsid w:val="005C6D0A"/>
    <w:rsid w:val="005C76CA"/>
    <w:rsid w:val="005C7CCD"/>
    <w:rsid w:val="005C7CEC"/>
    <w:rsid w:val="005D08D6"/>
    <w:rsid w:val="005D0B6B"/>
    <w:rsid w:val="005D0D29"/>
    <w:rsid w:val="005D19EF"/>
    <w:rsid w:val="005D2714"/>
    <w:rsid w:val="005D473E"/>
    <w:rsid w:val="005D4991"/>
    <w:rsid w:val="005D5F78"/>
    <w:rsid w:val="005D6EEB"/>
    <w:rsid w:val="005D7B17"/>
    <w:rsid w:val="005E212C"/>
    <w:rsid w:val="005E26C3"/>
    <w:rsid w:val="005E39E3"/>
    <w:rsid w:val="005E3EA9"/>
    <w:rsid w:val="005E4D21"/>
    <w:rsid w:val="005E5EB6"/>
    <w:rsid w:val="005E6465"/>
    <w:rsid w:val="005E6B8D"/>
    <w:rsid w:val="005E7095"/>
    <w:rsid w:val="005E7624"/>
    <w:rsid w:val="005E7C5C"/>
    <w:rsid w:val="005F0EFE"/>
    <w:rsid w:val="005F1BF4"/>
    <w:rsid w:val="005F391E"/>
    <w:rsid w:val="005F4184"/>
    <w:rsid w:val="005F418F"/>
    <w:rsid w:val="005F4461"/>
    <w:rsid w:val="005F52C5"/>
    <w:rsid w:val="005F58F4"/>
    <w:rsid w:val="005F76FE"/>
    <w:rsid w:val="005F779F"/>
    <w:rsid w:val="00602D42"/>
    <w:rsid w:val="00602FEF"/>
    <w:rsid w:val="00604C50"/>
    <w:rsid w:val="0060553D"/>
    <w:rsid w:val="006056C4"/>
    <w:rsid w:val="00606A2F"/>
    <w:rsid w:val="00610A91"/>
    <w:rsid w:val="00610E2D"/>
    <w:rsid w:val="00610FBA"/>
    <w:rsid w:val="00611D40"/>
    <w:rsid w:val="0061208C"/>
    <w:rsid w:val="00613919"/>
    <w:rsid w:val="00614357"/>
    <w:rsid w:val="006159EA"/>
    <w:rsid w:val="00615F88"/>
    <w:rsid w:val="00617464"/>
    <w:rsid w:val="00617467"/>
    <w:rsid w:val="006176AE"/>
    <w:rsid w:val="0062040E"/>
    <w:rsid w:val="00620647"/>
    <w:rsid w:val="006208FD"/>
    <w:rsid w:val="0062233B"/>
    <w:rsid w:val="006226A5"/>
    <w:rsid w:val="00623CF2"/>
    <w:rsid w:val="00623D2F"/>
    <w:rsid w:val="006243C8"/>
    <w:rsid w:val="006244BC"/>
    <w:rsid w:val="00624B6D"/>
    <w:rsid w:val="00624EB5"/>
    <w:rsid w:val="006267AB"/>
    <w:rsid w:val="006273FD"/>
    <w:rsid w:val="006279EA"/>
    <w:rsid w:val="00627F6C"/>
    <w:rsid w:val="00630A24"/>
    <w:rsid w:val="00632197"/>
    <w:rsid w:val="00632374"/>
    <w:rsid w:val="006336FE"/>
    <w:rsid w:val="006341D4"/>
    <w:rsid w:val="006348E1"/>
    <w:rsid w:val="00634B09"/>
    <w:rsid w:val="00635A77"/>
    <w:rsid w:val="00635EAD"/>
    <w:rsid w:val="006412E6"/>
    <w:rsid w:val="00641D06"/>
    <w:rsid w:val="006431C6"/>
    <w:rsid w:val="0064449B"/>
    <w:rsid w:val="006446D2"/>
    <w:rsid w:val="00645C4C"/>
    <w:rsid w:val="00645C8B"/>
    <w:rsid w:val="0064624B"/>
    <w:rsid w:val="00646483"/>
    <w:rsid w:val="0064731B"/>
    <w:rsid w:val="00647628"/>
    <w:rsid w:val="00656BA1"/>
    <w:rsid w:val="00657349"/>
    <w:rsid w:val="006604C3"/>
    <w:rsid w:val="00660ADA"/>
    <w:rsid w:val="00666924"/>
    <w:rsid w:val="006677D2"/>
    <w:rsid w:val="00667A94"/>
    <w:rsid w:val="00671AD8"/>
    <w:rsid w:val="00672665"/>
    <w:rsid w:val="006728C3"/>
    <w:rsid w:val="0067315C"/>
    <w:rsid w:val="00673B0E"/>
    <w:rsid w:val="00674649"/>
    <w:rsid w:val="00675D7C"/>
    <w:rsid w:val="00676A40"/>
    <w:rsid w:val="00681D8B"/>
    <w:rsid w:val="00683E6C"/>
    <w:rsid w:val="0068463B"/>
    <w:rsid w:val="006852CF"/>
    <w:rsid w:val="00686726"/>
    <w:rsid w:val="00686D37"/>
    <w:rsid w:val="00687400"/>
    <w:rsid w:val="00687B0C"/>
    <w:rsid w:val="006912D3"/>
    <w:rsid w:val="00691859"/>
    <w:rsid w:val="006933F1"/>
    <w:rsid w:val="00693A6C"/>
    <w:rsid w:val="006945EF"/>
    <w:rsid w:val="0069513E"/>
    <w:rsid w:val="0069541C"/>
    <w:rsid w:val="00695FA5"/>
    <w:rsid w:val="006960B4"/>
    <w:rsid w:val="00696155"/>
    <w:rsid w:val="00696B1D"/>
    <w:rsid w:val="006A1CBF"/>
    <w:rsid w:val="006A2C71"/>
    <w:rsid w:val="006A380F"/>
    <w:rsid w:val="006A3BE5"/>
    <w:rsid w:val="006A40E1"/>
    <w:rsid w:val="006A4CFF"/>
    <w:rsid w:val="006A5383"/>
    <w:rsid w:val="006A5B2C"/>
    <w:rsid w:val="006A5CB7"/>
    <w:rsid w:val="006A6201"/>
    <w:rsid w:val="006A631B"/>
    <w:rsid w:val="006B0E8D"/>
    <w:rsid w:val="006B1342"/>
    <w:rsid w:val="006B1CF7"/>
    <w:rsid w:val="006B21AC"/>
    <w:rsid w:val="006B246F"/>
    <w:rsid w:val="006B32FC"/>
    <w:rsid w:val="006B3AC7"/>
    <w:rsid w:val="006B4C94"/>
    <w:rsid w:val="006B5113"/>
    <w:rsid w:val="006B5950"/>
    <w:rsid w:val="006BC3AD"/>
    <w:rsid w:val="006C05A9"/>
    <w:rsid w:val="006C0ACD"/>
    <w:rsid w:val="006C2588"/>
    <w:rsid w:val="006C303A"/>
    <w:rsid w:val="006C4BA0"/>
    <w:rsid w:val="006C55EA"/>
    <w:rsid w:val="006C61D9"/>
    <w:rsid w:val="006C63D8"/>
    <w:rsid w:val="006C7D8E"/>
    <w:rsid w:val="006D12D4"/>
    <w:rsid w:val="006D1CF2"/>
    <w:rsid w:val="006D1FE9"/>
    <w:rsid w:val="006D2677"/>
    <w:rsid w:val="006D2BD6"/>
    <w:rsid w:val="006D357E"/>
    <w:rsid w:val="006D37EB"/>
    <w:rsid w:val="006D40CC"/>
    <w:rsid w:val="006D74A4"/>
    <w:rsid w:val="006D7FB2"/>
    <w:rsid w:val="006E5167"/>
    <w:rsid w:val="006E6286"/>
    <w:rsid w:val="006E6708"/>
    <w:rsid w:val="006E6E26"/>
    <w:rsid w:val="006F0BB0"/>
    <w:rsid w:val="006F1C4F"/>
    <w:rsid w:val="006F1F38"/>
    <w:rsid w:val="006F292D"/>
    <w:rsid w:val="006F4B78"/>
    <w:rsid w:val="006F605E"/>
    <w:rsid w:val="007029EB"/>
    <w:rsid w:val="00703CD9"/>
    <w:rsid w:val="00703E0D"/>
    <w:rsid w:val="00704EAE"/>
    <w:rsid w:val="0070566A"/>
    <w:rsid w:val="00710277"/>
    <w:rsid w:val="00712AE8"/>
    <w:rsid w:val="00713D37"/>
    <w:rsid w:val="00714C10"/>
    <w:rsid w:val="00714F83"/>
    <w:rsid w:val="00715578"/>
    <w:rsid w:val="00715CD8"/>
    <w:rsid w:val="00715FE9"/>
    <w:rsid w:val="00717052"/>
    <w:rsid w:val="00717665"/>
    <w:rsid w:val="00717CE4"/>
    <w:rsid w:val="00717E02"/>
    <w:rsid w:val="00720B73"/>
    <w:rsid w:val="00720F9C"/>
    <w:rsid w:val="00721395"/>
    <w:rsid w:val="00723772"/>
    <w:rsid w:val="0072567A"/>
    <w:rsid w:val="00725E41"/>
    <w:rsid w:val="0072702F"/>
    <w:rsid w:val="007277A0"/>
    <w:rsid w:val="0073142D"/>
    <w:rsid w:val="00732C23"/>
    <w:rsid w:val="0073326B"/>
    <w:rsid w:val="007348D3"/>
    <w:rsid w:val="00735D6D"/>
    <w:rsid w:val="00737B1F"/>
    <w:rsid w:val="00743551"/>
    <w:rsid w:val="00743E02"/>
    <w:rsid w:val="007449E9"/>
    <w:rsid w:val="007459C7"/>
    <w:rsid w:val="00746A2F"/>
    <w:rsid w:val="00746AC3"/>
    <w:rsid w:val="007508CA"/>
    <w:rsid w:val="007519A1"/>
    <w:rsid w:val="00751C2C"/>
    <w:rsid w:val="007520A0"/>
    <w:rsid w:val="007532C5"/>
    <w:rsid w:val="00756CEF"/>
    <w:rsid w:val="00757369"/>
    <w:rsid w:val="0076006F"/>
    <w:rsid w:val="007608D0"/>
    <w:rsid w:val="00760BDA"/>
    <w:rsid w:val="007620AF"/>
    <w:rsid w:val="00762185"/>
    <w:rsid w:val="007659A5"/>
    <w:rsid w:val="00765F32"/>
    <w:rsid w:val="00767B62"/>
    <w:rsid w:val="00770145"/>
    <w:rsid w:val="00770994"/>
    <w:rsid w:val="00772DC4"/>
    <w:rsid w:val="00773649"/>
    <w:rsid w:val="00774579"/>
    <w:rsid w:val="00774AB5"/>
    <w:rsid w:val="007761B4"/>
    <w:rsid w:val="00776295"/>
    <w:rsid w:val="0077657B"/>
    <w:rsid w:val="007777A6"/>
    <w:rsid w:val="00777CC6"/>
    <w:rsid w:val="00780C56"/>
    <w:rsid w:val="00783045"/>
    <w:rsid w:val="00784A23"/>
    <w:rsid w:val="00784EDE"/>
    <w:rsid w:val="00785D0A"/>
    <w:rsid w:val="00785FC4"/>
    <w:rsid w:val="00786852"/>
    <w:rsid w:val="00786A3B"/>
    <w:rsid w:val="00786AE4"/>
    <w:rsid w:val="0078718B"/>
    <w:rsid w:val="00791525"/>
    <w:rsid w:val="007937E9"/>
    <w:rsid w:val="00794C37"/>
    <w:rsid w:val="007960BC"/>
    <w:rsid w:val="007977EA"/>
    <w:rsid w:val="007A21C4"/>
    <w:rsid w:val="007A2333"/>
    <w:rsid w:val="007A2DCA"/>
    <w:rsid w:val="007A2EE7"/>
    <w:rsid w:val="007A7637"/>
    <w:rsid w:val="007B0236"/>
    <w:rsid w:val="007B0827"/>
    <w:rsid w:val="007B0E79"/>
    <w:rsid w:val="007B1A6E"/>
    <w:rsid w:val="007B1F3D"/>
    <w:rsid w:val="007B4BA8"/>
    <w:rsid w:val="007B521A"/>
    <w:rsid w:val="007B5352"/>
    <w:rsid w:val="007B725B"/>
    <w:rsid w:val="007B7345"/>
    <w:rsid w:val="007B7A98"/>
    <w:rsid w:val="007B7FC6"/>
    <w:rsid w:val="007C0942"/>
    <w:rsid w:val="007C2569"/>
    <w:rsid w:val="007C2C44"/>
    <w:rsid w:val="007C304E"/>
    <w:rsid w:val="007C363A"/>
    <w:rsid w:val="007C390C"/>
    <w:rsid w:val="007C4D29"/>
    <w:rsid w:val="007C72C2"/>
    <w:rsid w:val="007D0175"/>
    <w:rsid w:val="007D1C68"/>
    <w:rsid w:val="007D25D7"/>
    <w:rsid w:val="007D3A1A"/>
    <w:rsid w:val="007D4A8F"/>
    <w:rsid w:val="007D5866"/>
    <w:rsid w:val="007D5A9A"/>
    <w:rsid w:val="007D690B"/>
    <w:rsid w:val="007D69E7"/>
    <w:rsid w:val="007E0054"/>
    <w:rsid w:val="007E2A12"/>
    <w:rsid w:val="007E2CB4"/>
    <w:rsid w:val="007E4153"/>
    <w:rsid w:val="007E5675"/>
    <w:rsid w:val="007E744F"/>
    <w:rsid w:val="007F010A"/>
    <w:rsid w:val="007F254B"/>
    <w:rsid w:val="007F3458"/>
    <w:rsid w:val="007F3825"/>
    <w:rsid w:val="007F62E0"/>
    <w:rsid w:val="00800870"/>
    <w:rsid w:val="00800B03"/>
    <w:rsid w:val="00801FF1"/>
    <w:rsid w:val="008022DD"/>
    <w:rsid w:val="00803172"/>
    <w:rsid w:val="008070AC"/>
    <w:rsid w:val="00807651"/>
    <w:rsid w:val="00807ED5"/>
    <w:rsid w:val="008104DD"/>
    <w:rsid w:val="008106AD"/>
    <w:rsid w:val="0081080A"/>
    <w:rsid w:val="00810AD7"/>
    <w:rsid w:val="008113B1"/>
    <w:rsid w:val="008122C3"/>
    <w:rsid w:val="00813833"/>
    <w:rsid w:val="008145C1"/>
    <w:rsid w:val="00820281"/>
    <w:rsid w:val="00820450"/>
    <w:rsid w:val="00821DED"/>
    <w:rsid w:val="00825F36"/>
    <w:rsid w:val="008267FC"/>
    <w:rsid w:val="00826CA9"/>
    <w:rsid w:val="00827B39"/>
    <w:rsid w:val="00830277"/>
    <w:rsid w:val="00830BE3"/>
    <w:rsid w:val="00830D5E"/>
    <w:rsid w:val="008315D8"/>
    <w:rsid w:val="00831D0E"/>
    <w:rsid w:val="00831E57"/>
    <w:rsid w:val="00833EC5"/>
    <w:rsid w:val="00834651"/>
    <w:rsid w:val="008358DE"/>
    <w:rsid w:val="00835AE8"/>
    <w:rsid w:val="008361C8"/>
    <w:rsid w:val="00836F32"/>
    <w:rsid w:val="00837F41"/>
    <w:rsid w:val="00840099"/>
    <w:rsid w:val="00843C44"/>
    <w:rsid w:val="00847A26"/>
    <w:rsid w:val="00851161"/>
    <w:rsid w:val="00852D58"/>
    <w:rsid w:val="0085438B"/>
    <w:rsid w:val="00857596"/>
    <w:rsid w:val="00857608"/>
    <w:rsid w:val="0086016B"/>
    <w:rsid w:val="008608AC"/>
    <w:rsid w:val="00860AA0"/>
    <w:rsid w:val="00863578"/>
    <w:rsid w:val="00863716"/>
    <w:rsid w:val="00865078"/>
    <w:rsid w:val="00865BD7"/>
    <w:rsid w:val="008664D6"/>
    <w:rsid w:val="00866A6A"/>
    <w:rsid w:val="00867CA8"/>
    <w:rsid w:val="00867E9D"/>
    <w:rsid w:val="0087103B"/>
    <w:rsid w:val="00871F6B"/>
    <w:rsid w:val="00872679"/>
    <w:rsid w:val="008727F9"/>
    <w:rsid w:val="00872E92"/>
    <w:rsid w:val="00873519"/>
    <w:rsid w:val="00874128"/>
    <w:rsid w:val="008742C8"/>
    <w:rsid w:val="00875275"/>
    <w:rsid w:val="00876584"/>
    <w:rsid w:val="00876B14"/>
    <w:rsid w:val="00876B54"/>
    <w:rsid w:val="00876B73"/>
    <w:rsid w:val="00880F5B"/>
    <w:rsid w:val="008810EC"/>
    <w:rsid w:val="00882A84"/>
    <w:rsid w:val="00884B37"/>
    <w:rsid w:val="0088525D"/>
    <w:rsid w:val="008863FC"/>
    <w:rsid w:val="00887B4D"/>
    <w:rsid w:val="00891A62"/>
    <w:rsid w:val="00891E4C"/>
    <w:rsid w:val="00892377"/>
    <w:rsid w:val="00892544"/>
    <w:rsid w:val="00892ABD"/>
    <w:rsid w:val="00892F2A"/>
    <w:rsid w:val="0089399C"/>
    <w:rsid w:val="008941ED"/>
    <w:rsid w:val="00894B2B"/>
    <w:rsid w:val="00895D89"/>
    <w:rsid w:val="00895F31"/>
    <w:rsid w:val="0089628A"/>
    <w:rsid w:val="00897A4C"/>
    <w:rsid w:val="008A217B"/>
    <w:rsid w:val="008A3061"/>
    <w:rsid w:val="008A3F4C"/>
    <w:rsid w:val="008A480A"/>
    <w:rsid w:val="008A4B9E"/>
    <w:rsid w:val="008A58EE"/>
    <w:rsid w:val="008A6234"/>
    <w:rsid w:val="008A63AE"/>
    <w:rsid w:val="008A752A"/>
    <w:rsid w:val="008A7819"/>
    <w:rsid w:val="008B2FC1"/>
    <w:rsid w:val="008B529F"/>
    <w:rsid w:val="008C0530"/>
    <w:rsid w:val="008C12A5"/>
    <w:rsid w:val="008C35B0"/>
    <w:rsid w:val="008C5133"/>
    <w:rsid w:val="008C6F76"/>
    <w:rsid w:val="008C6F8E"/>
    <w:rsid w:val="008D02B1"/>
    <w:rsid w:val="008D0D99"/>
    <w:rsid w:val="008D2501"/>
    <w:rsid w:val="008D26AB"/>
    <w:rsid w:val="008D3301"/>
    <w:rsid w:val="008D51AC"/>
    <w:rsid w:val="008D6417"/>
    <w:rsid w:val="008D7C07"/>
    <w:rsid w:val="008E04D2"/>
    <w:rsid w:val="008E0BBF"/>
    <w:rsid w:val="008E2C04"/>
    <w:rsid w:val="008E6DE9"/>
    <w:rsid w:val="008F1D19"/>
    <w:rsid w:val="008F2148"/>
    <w:rsid w:val="008F24D5"/>
    <w:rsid w:val="008F2A03"/>
    <w:rsid w:val="008F3319"/>
    <w:rsid w:val="008F5C2E"/>
    <w:rsid w:val="008F5C78"/>
    <w:rsid w:val="008F6B62"/>
    <w:rsid w:val="008F75F9"/>
    <w:rsid w:val="008F7B21"/>
    <w:rsid w:val="0090152D"/>
    <w:rsid w:val="0090267E"/>
    <w:rsid w:val="00905AE9"/>
    <w:rsid w:val="00906C1D"/>
    <w:rsid w:val="0091017E"/>
    <w:rsid w:val="00911F32"/>
    <w:rsid w:val="009120A4"/>
    <w:rsid w:val="009145A4"/>
    <w:rsid w:val="00915232"/>
    <w:rsid w:val="00916CE8"/>
    <w:rsid w:val="009219B0"/>
    <w:rsid w:val="00921D4C"/>
    <w:rsid w:val="00922B9C"/>
    <w:rsid w:val="009232BA"/>
    <w:rsid w:val="00923868"/>
    <w:rsid w:val="009243CC"/>
    <w:rsid w:val="00924C6B"/>
    <w:rsid w:val="00924DF0"/>
    <w:rsid w:val="0092591A"/>
    <w:rsid w:val="00926AF9"/>
    <w:rsid w:val="009277D8"/>
    <w:rsid w:val="0093153D"/>
    <w:rsid w:val="009357EE"/>
    <w:rsid w:val="009373A3"/>
    <w:rsid w:val="0093745D"/>
    <w:rsid w:val="009379EA"/>
    <w:rsid w:val="00940DDC"/>
    <w:rsid w:val="009426FE"/>
    <w:rsid w:val="00943B21"/>
    <w:rsid w:val="00944070"/>
    <w:rsid w:val="009455CA"/>
    <w:rsid w:val="00945A30"/>
    <w:rsid w:val="00951AE4"/>
    <w:rsid w:val="009547C4"/>
    <w:rsid w:val="00954D4B"/>
    <w:rsid w:val="00955A66"/>
    <w:rsid w:val="0095651E"/>
    <w:rsid w:val="009566CB"/>
    <w:rsid w:val="009566E3"/>
    <w:rsid w:val="00957631"/>
    <w:rsid w:val="00957AB4"/>
    <w:rsid w:val="0096079A"/>
    <w:rsid w:val="00960D88"/>
    <w:rsid w:val="00960E1D"/>
    <w:rsid w:val="009613E0"/>
    <w:rsid w:val="00961465"/>
    <w:rsid w:val="00963948"/>
    <w:rsid w:val="00963C39"/>
    <w:rsid w:val="0096426D"/>
    <w:rsid w:val="00964EC0"/>
    <w:rsid w:val="00966817"/>
    <w:rsid w:val="0096790B"/>
    <w:rsid w:val="00967A26"/>
    <w:rsid w:val="00967D84"/>
    <w:rsid w:val="009710FF"/>
    <w:rsid w:val="009715DE"/>
    <w:rsid w:val="00971979"/>
    <w:rsid w:val="009738F9"/>
    <w:rsid w:val="009809EB"/>
    <w:rsid w:val="00982251"/>
    <w:rsid w:val="00984585"/>
    <w:rsid w:val="00984B87"/>
    <w:rsid w:val="00985B2F"/>
    <w:rsid w:val="00985FE5"/>
    <w:rsid w:val="009872F6"/>
    <w:rsid w:val="0099033C"/>
    <w:rsid w:val="00992520"/>
    <w:rsid w:val="00993367"/>
    <w:rsid w:val="00994DD1"/>
    <w:rsid w:val="00994EF8"/>
    <w:rsid w:val="00995B63"/>
    <w:rsid w:val="00996012"/>
    <w:rsid w:val="009962C4"/>
    <w:rsid w:val="009969B5"/>
    <w:rsid w:val="0099705D"/>
    <w:rsid w:val="00997E46"/>
    <w:rsid w:val="00997EE6"/>
    <w:rsid w:val="009A163A"/>
    <w:rsid w:val="009A1E0D"/>
    <w:rsid w:val="009A1E9A"/>
    <w:rsid w:val="009A243C"/>
    <w:rsid w:val="009A299C"/>
    <w:rsid w:val="009A323F"/>
    <w:rsid w:val="009A45F7"/>
    <w:rsid w:val="009A5518"/>
    <w:rsid w:val="009B15B3"/>
    <w:rsid w:val="009B1671"/>
    <w:rsid w:val="009B6182"/>
    <w:rsid w:val="009B7278"/>
    <w:rsid w:val="009B794B"/>
    <w:rsid w:val="009C1B05"/>
    <w:rsid w:val="009C2282"/>
    <w:rsid w:val="009C2A55"/>
    <w:rsid w:val="009C2C16"/>
    <w:rsid w:val="009C3278"/>
    <w:rsid w:val="009C5A2C"/>
    <w:rsid w:val="009C6AE6"/>
    <w:rsid w:val="009C7C55"/>
    <w:rsid w:val="009D1089"/>
    <w:rsid w:val="009D34A7"/>
    <w:rsid w:val="009D5CB0"/>
    <w:rsid w:val="009D6B7F"/>
    <w:rsid w:val="009E0C87"/>
    <w:rsid w:val="009E1884"/>
    <w:rsid w:val="009E4277"/>
    <w:rsid w:val="009E4359"/>
    <w:rsid w:val="009E4A8B"/>
    <w:rsid w:val="009E4AF9"/>
    <w:rsid w:val="009E6392"/>
    <w:rsid w:val="009F05E0"/>
    <w:rsid w:val="009F08F4"/>
    <w:rsid w:val="009F1977"/>
    <w:rsid w:val="009F360F"/>
    <w:rsid w:val="009F3FCF"/>
    <w:rsid w:val="009F44EE"/>
    <w:rsid w:val="009F487D"/>
    <w:rsid w:val="00A010A4"/>
    <w:rsid w:val="00A03B99"/>
    <w:rsid w:val="00A03E45"/>
    <w:rsid w:val="00A041DF"/>
    <w:rsid w:val="00A063E9"/>
    <w:rsid w:val="00A113F3"/>
    <w:rsid w:val="00A11BF4"/>
    <w:rsid w:val="00A1289C"/>
    <w:rsid w:val="00A12989"/>
    <w:rsid w:val="00A12DF4"/>
    <w:rsid w:val="00A17929"/>
    <w:rsid w:val="00A17F1B"/>
    <w:rsid w:val="00A20590"/>
    <w:rsid w:val="00A20C92"/>
    <w:rsid w:val="00A20D2F"/>
    <w:rsid w:val="00A21668"/>
    <w:rsid w:val="00A216F3"/>
    <w:rsid w:val="00A22D5B"/>
    <w:rsid w:val="00A310B8"/>
    <w:rsid w:val="00A323B6"/>
    <w:rsid w:val="00A3406F"/>
    <w:rsid w:val="00A34597"/>
    <w:rsid w:val="00A35418"/>
    <w:rsid w:val="00A359B2"/>
    <w:rsid w:val="00A36E16"/>
    <w:rsid w:val="00A3700A"/>
    <w:rsid w:val="00A40477"/>
    <w:rsid w:val="00A40964"/>
    <w:rsid w:val="00A40EC7"/>
    <w:rsid w:val="00A42475"/>
    <w:rsid w:val="00A432FF"/>
    <w:rsid w:val="00A434B2"/>
    <w:rsid w:val="00A44F4F"/>
    <w:rsid w:val="00A44F55"/>
    <w:rsid w:val="00A45398"/>
    <w:rsid w:val="00A45FBC"/>
    <w:rsid w:val="00A46028"/>
    <w:rsid w:val="00A5032B"/>
    <w:rsid w:val="00A50E7C"/>
    <w:rsid w:val="00A51C5C"/>
    <w:rsid w:val="00A51F73"/>
    <w:rsid w:val="00A521CA"/>
    <w:rsid w:val="00A527A6"/>
    <w:rsid w:val="00A52C37"/>
    <w:rsid w:val="00A5308E"/>
    <w:rsid w:val="00A53668"/>
    <w:rsid w:val="00A5390F"/>
    <w:rsid w:val="00A560C6"/>
    <w:rsid w:val="00A56529"/>
    <w:rsid w:val="00A565EA"/>
    <w:rsid w:val="00A57F3E"/>
    <w:rsid w:val="00A623C7"/>
    <w:rsid w:val="00A62737"/>
    <w:rsid w:val="00A627E1"/>
    <w:rsid w:val="00A62A94"/>
    <w:rsid w:val="00A64E4C"/>
    <w:rsid w:val="00A66204"/>
    <w:rsid w:val="00A667E8"/>
    <w:rsid w:val="00A66DFB"/>
    <w:rsid w:val="00A70E0E"/>
    <w:rsid w:val="00A7258E"/>
    <w:rsid w:val="00A72F1D"/>
    <w:rsid w:val="00A73776"/>
    <w:rsid w:val="00A737E4"/>
    <w:rsid w:val="00A75393"/>
    <w:rsid w:val="00A77297"/>
    <w:rsid w:val="00A823E7"/>
    <w:rsid w:val="00A824AB"/>
    <w:rsid w:val="00A82887"/>
    <w:rsid w:val="00A83298"/>
    <w:rsid w:val="00A84995"/>
    <w:rsid w:val="00A85D0F"/>
    <w:rsid w:val="00A86E57"/>
    <w:rsid w:val="00A90C92"/>
    <w:rsid w:val="00A91211"/>
    <w:rsid w:val="00A92CE1"/>
    <w:rsid w:val="00A93102"/>
    <w:rsid w:val="00A93837"/>
    <w:rsid w:val="00A94B1C"/>
    <w:rsid w:val="00A954C7"/>
    <w:rsid w:val="00A9668E"/>
    <w:rsid w:val="00A969F6"/>
    <w:rsid w:val="00A96E13"/>
    <w:rsid w:val="00A9788B"/>
    <w:rsid w:val="00AA0130"/>
    <w:rsid w:val="00AA14C1"/>
    <w:rsid w:val="00AA1AF0"/>
    <w:rsid w:val="00AA4027"/>
    <w:rsid w:val="00AA5B72"/>
    <w:rsid w:val="00AA6D10"/>
    <w:rsid w:val="00AA6F60"/>
    <w:rsid w:val="00AB0C19"/>
    <w:rsid w:val="00AB1D7B"/>
    <w:rsid w:val="00AB2FDD"/>
    <w:rsid w:val="00AB308C"/>
    <w:rsid w:val="00AB32E4"/>
    <w:rsid w:val="00AB68A4"/>
    <w:rsid w:val="00AC02D5"/>
    <w:rsid w:val="00AC0CDC"/>
    <w:rsid w:val="00AC13B0"/>
    <w:rsid w:val="00AC2DE5"/>
    <w:rsid w:val="00AC2DFC"/>
    <w:rsid w:val="00AC3438"/>
    <w:rsid w:val="00AC55C0"/>
    <w:rsid w:val="00AC6242"/>
    <w:rsid w:val="00AD0E90"/>
    <w:rsid w:val="00AD1189"/>
    <w:rsid w:val="00AD13F6"/>
    <w:rsid w:val="00AD2502"/>
    <w:rsid w:val="00AD3A76"/>
    <w:rsid w:val="00AD561E"/>
    <w:rsid w:val="00AD5D76"/>
    <w:rsid w:val="00AD6208"/>
    <w:rsid w:val="00AD68FD"/>
    <w:rsid w:val="00AE1E1C"/>
    <w:rsid w:val="00AE1EA5"/>
    <w:rsid w:val="00AE2C67"/>
    <w:rsid w:val="00AE2FBC"/>
    <w:rsid w:val="00AE4A6B"/>
    <w:rsid w:val="00AE4B56"/>
    <w:rsid w:val="00AE5170"/>
    <w:rsid w:val="00AE527F"/>
    <w:rsid w:val="00AE5B0B"/>
    <w:rsid w:val="00AE781D"/>
    <w:rsid w:val="00AF0CCE"/>
    <w:rsid w:val="00AF2F03"/>
    <w:rsid w:val="00AF2FA1"/>
    <w:rsid w:val="00AF34E8"/>
    <w:rsid w:val="00AF378B"/>
    <w:rsid w:val="00AF452A"/>
    <w:rsid w:val="00AF5943"/>
    <w:rsid w:val="00B00E8D"/>
    <w:rsid w:val="00B015CF"/>
    <w:rsid w:val="00B017C1"/>
    <w:rsid w:val="00B01FF6"/>
    <w:rsid w:val="00B02442"/>
    <w:rsid w:val="00B02A51"/>
    <w:rsid w:val="00B02A55"/>
    <w:rsid w:val="00B0368A"/>
    <w:rsid w:val="00B03769"/>
    <w:rsid w:val="00B03829"/>
    <w:rsid w:val="00B039CC"/>
    <w:rsid w:val="00B03F2B"/>
    <w:rsid w:val="00B054FB"/>
    <w:rsid w:val="00B074D7"/>
    <w:rsid w:val="00B07919"/>
    <w:rsid w:val="00B101C7"/>
    <w:rsid w:val="00B102B4"/>
    <w:rsid w:val="00B10705"/>
    <w:rsid w:val="00B10A58"/>
    <w:rsid w:val="00B11894"/>
    <w:rsid w:val="00B11C91"/>
    <w:rsid w:val="00B11F55"/>
    <w:rsid w:val="00B128DD"/>
    <w:rsid w:val="00B13430"/>
    <w:rsid w:val="00B14EA3"/>
    <w:rsid w:val="00B15092"/>
    <w:rsid w:val="00B152DA"/>
    <w:rsid w:val="00B15735"/>
    <w:rsid w:val="00B15868"/>
    <w:rsid w:val="00B15F5F"/>
    <w:rsid w:val="00B165D5"/>
    <w:rsid w:val="00B207C7"/>
    <w:rsid w:val="00B230A6"/>
    <w:rsid w:val="00B232B1"/>
    <w:rsid w:val="00B23F92"/>
    <w:rsid w:val="00B2444C"/>
    <w:rsid w:val="00B24838"/>
    <w:rsid w:val="00B26FC8"/>
    <w:rsid w:val="00B27C27"/>
    <w:rsid w:val="00B310E8"/>
    <w:rsid w:val="00B32DD1"/>
    <w:rsid w:val="00B340EA"/>
    <w:rsid w:val="00B343FA"/>
    <w:rsid w:val="00B3602F"/>
    <w:rsid w:val="00B36A69"/>
    <w:rsid w:val="00B36FB7"/>
    <w:rsid w:val="00B371DA"/>
    <w:rsid w:val="00B37559"/>
    <w:rsid w:val="00B422A3"/>
    <w:rsid w:val="00B4230B"/>
    <w:rsid w:val="00B42449"/>
    <w:rsid w:val="00B424F8"/>
    <w:rsid w:val="00B44CE8"/>
    <w:rsid w:val="00B44D9E"/>
    <w:rsid w:val="00B44F29"/>
    <w:rsid w:val="00B45FD3"/>
    <w:rsid w:val="00B4634D"/>
    <w:rsid w:val="00B46E3F"/>
    <w:rsid w:val="00B50301"/>
    <w:rsid w:val="00B51F79"/>
    <w:rsid w:val="00B52B9E"/>
    <w:rsid w:val="00B543A7"/>
    <w:rsid w:val="00B55A9D"/>
    <w:rsid w:val="00B57956"/>
    <w:rsid w:val="00B6001D"/>
    <w:rsid w:val="00B614FD"/>
    <w:rsid w:val="00B62A7C"/>
    <w:rsid w:val="00B638F3"/>
    <w:rsid w:val="00B64B19"/>
    <w:rsid w:val="00B64E5B"/>
    <w:rsid w:val="00B65072"/>
    <w:rsid w:val="00B662A1"/>
    <w:rsid w:val="00B706A0"/>
    <w:rsid w:val="00B71B24"/>
    <w:rsid w:val="00B71C23"/>
    <w:rsid w:val="00B72316"/>
    <w:rsid w:val="00B72EFF"/>
    <w:rsid w:val="00B7337D"/>
    <w:rsid w:val="00B73CBD"/>
    <w:rsid w:val="00B74392"/>
    <w:rsid w:val="00B745DE"/>
    <w:rsid w:val="00B75DA4"/>
    <w:rsid w:val="00B7744A"/>
    <w:rsid w:val="00B80632"/>
    <w:rsid w:val="00B8268D"/>
    <w:rsid w:val="00B829AF"/>
    <w:rsid w:val="00B86FFC"/>
    <w:rsid w:val="00B87ACC"/>
    <w:rsid w:val="00B90A0A"/>
    <w:rsid w:val="00B910CC"/>
    <w:rsid w:val="00B91496"/>
    <w:rsid w:val="00B91CE2"/>
    <w:rsid w:val="00B943CB"/>
    <w:rsid w:val="00B94F36"/>
    <w:rsid w:val="00B95EAD"/>
    <w:rsid w:val="00BA08DF"/>
    <w:rsid w:val="00BA1919"/>
    <w:rsid w:val="00BA2E02"/>
    <w:rsid w:val="00BA4646"/>
    <w:rsid w:val="00BA4C64"/>
    <w:rsid w:val="00BA5A99"/>
    <w:rsid w:val="00BA63F4"/>
    <w:rsid w:val="00BA66D0"/>
    <w:rsid w:val="00BA6D08"/>
    <w:rsid w:val="00BB0202"/>
    <w:rsid w:val="00BB076C"/>
    <w:rsid w:val="00BB07DD"/>
    <w:rsid w:val="00BB1E87"/>
    <w:rsid w:val="00BB43ED"/>
    <w:rsid w:val="00BB44AC"/>
    <w:rsid w:val="00BB51B6"/>
    <w:rsid w:val="00BB6A21"/>
    <w:rsid w:val="00BC0348"/>
    <w:rsid w:val="00BC0418"/>
    <w:rsid w:val="00BC0588"/>
    <w:rsid w:val="00BC2B96"/>
    <w:rsid w:val="00BC661A"/>
    <w:rsid w:val="00BC69A6"/>
    <w:rsid w:val="00BD0063"/>
    <w:rsid w:val="00BD00FA"/>
    <w:rsid w:val="00BD055E"/>
    <w:rsid w:val="00BD0D11"/>
    <w:rsid w:val="00BD2E9D"/>
    <w:rsid w:val="00BD610C"/>
    <w:rsid w:val="00BD646F"/>
    <w:rsid w:val="00BD7BDF"/>
    <w:rsid w:val="00BE03D0"/>
    <w:rsid w:val="00BE0ED3"/>
    <w:rsid w:val="00BE12E5"/>
    <w:rsid w:val="00BE1E6B"/>
    <w:rsid w:val="00BE2FCE"/>
    <w:rsid w:val="00BE35CE"/>
    <w:rsid w:val="00BE686A"/>
    <w:rsid w:val="00BE7FC4"/>
    <w:rsid w:val="00BF03D2"/>
    <w:rsid w:val="00BF0A23"/>
    <w:rsid w:val="00BF1009"/>
    <w:rsid w:val="00BF20A3"/>
    <w:rsid w:val="00BF50AD"/>
    <w:rsid w:val="00BF590E"/>
    <w:rsid w:val="00BF6E0F"/>
    <w:rsid w:val="00C03ED3"/>
    <w:rsid w:val="00C04FC8"/>
    <w:rsid w:val="00C05AA9"/>
    <w:rsid w:val="00C11A8B"/>
    <w:rsid w:val="00C139F2"/>
    <w:rsid w:val="00C13AAA"/>
    <w:rsid w:val="00C21C2C"/>
    <w:rsid w:val="00C2244E"/>
    <w:rsid w:val="00C23915"/>
    <w:rsid w:val="00C2661D"/>
    <w:rsid w:val="00C26AD5"/>
    <w:rsid w:val="00C27632"/>
    <w:rsid w:val="00C27D2F"/>
    <w:rsid w:val="00C30D58"/>
    <w:rsid w:val="00C31BE9"/>
    <w:rsid w:val="00C31DD7"/>
    <w:rsid w:val="00C322FD"/>
    <w:rsid w:val="00C32C29"/>
    <w:rsid w:val="00C33B3E"/>
    <w:rsid w:val="00C33ECF"/>
    <w:rsid w:val="00C4065A"/>
    <w:rsid w:val="00C40B39"/>
    <w:rsid w:val="00C41392"/>
    <w:rsid w:val="00C436A7"/>
    <w:rsid w:val="00C43FDD"/>
    <w:rsid w:val="00C44775"/>
    <w:rsid w:val="00C45564"/>
    <w:rsid w:val="00C46A4A"/>
    <w:rsid w:val="00C51A64"/>
    <w:rsid w:val="00C51EFB"/>
    <w:rsid w:val="00C55342"/>
    <w:rsid w:val="00C554E2"/>
    <w:rsid w:val="00C564C2"/>
    <w:rsid w:val="00C574E9"/>
    <w:rsid w:val="00C57DE4"/>
    <w:rsid w:val="00C61F66"/>
    <w:rsid w:val="00C6249C"/>
    <w:rsid w:val="00C63404"/>
    <w:rsid w:val="00C6446E"/>
    <w:rsid w:val="00C64E2C"/>
    <w:rsid w:val="00C6593A"/>
    <w:rsid w:val="00C65A31"/>
    <w:rsid w:val="00C65CB0"/>
    <w:rsid w:val="00C66698"/>
    <w:rsid w:val="00C67423"/>
    <w:rsid w:val="00C710BA"/>
    <w:rsid w:val="00C72FB4"/>
    <w:rsid w:val="00C74803"/>
    <w:rsid w:val="00C753AA"/>
    <w:rsid w:val="00C75C1B"/>
    <w:rsid w:val="00C76C5F"/>
    <w:rsid w:val="00C76FFC"/>
    <w:rsid w:val="00C77A94"/>
    <w:rsid w:val="00C803BF"/>
    <w:rsid w:val="00C809C5"/>
    <w:rsid w:val="00C83BD6"/>
    <w:rsid w:val="00C85937"/>
    <w:rsid w:val="00C86C63"/>
    <w:rsid w:val="00C87AFF"/>
    <w:rsid w:val="00C87F91"/>
    <w:rsid w:val="00C9067E"/>
    <w:rsid w:val="00C91569"/>
    <w:rsid w:val="00C92FDB"/>
    <w:rsid w:val="00C936DC"/>
    <w:rsid w:val="00C93BF0"/>
    <w:rsid w:val="00C94C3F"/>
    <w:rsid w:val="00C979C1"/>
    <w:rsid w:val="00C97FF6"/>
    <w:rsid w:val="00CA5839"/>
    <w:rsid w:val="00CA5B5D"/>
    <w:rsid w:val="00CA7573"/>
    <w:rsid w:val="00CA7A0B"/>
    <w:rsid w:val="00CB1061"/>
    <w:rsid w:val="00CB2011"/>
    <w:rsid w:val="00CB22E3"/>
    <w:rsid w:val="00CB39C7"/>
    <w:rsid w:val="00CB464A"/>
    <w:rsid w:val="00CB498F"/>
    <w:rsid w:val="00CB57F1"/>
    <w:rsid w:val="00CB694B"/>
    <w:rsid w:val="00CB6BCF"/>
    <w:rsid w:val="00CB700F"/>
    <w:rsid w:val="00CB7875"/>
    <w:rsid w:val="00CC14CB"/>
    <w:rsid w:val="00CC2DEF"/>
    <w:rsid w:val="00CC3164"/>
    <w:rsid w:val="00CC3A8E"/>
    <w:rsid w:val="00CC6B56"/>
    <w:rsid w:val="00CD4BF2"/>
    <w:rsid w:val="00CD59B0"/>
    <w:rsid w:val="00CE055D"/>
    <w:rsid w:val="00CE0D8F"/>
    <w:rsid w:val="00CE1D16"/>
    <w:rsid w:val="00CE2073"/>
    <w:rsid w:val="00CE3884"/>
    <w:rsid w:val="00CE3A3D"/>
    <w:rsid w:val="00CE51C5"/>
    <w:rsid w:val="00CE6F04"/>
    <w:rsid w:val="00CF0A1B"/>
    <w:rsid w:val="00CF1C7D"/>
    <w:rsid w:val="00D013D9"/>
    <w:rsid w:val="00D028BB"/>
    <w:rsid w:val="00D03EC4"/>
    <w:rsid w:val="00D03F23"/>
    <w:rsid w:val="00D070A3"/>
    <w:rsid w:val="00D071BC"/>
    <w:rsid w:val="00D12BC3"/>
    <w:rsid w:val="00D134F6"/>
    <w:rsid w:val="00D13EFC"/>
    <w:rsid w:val="00D1409B"/>
    <w:rsid w:val="00D140DC"/>
    <w:rsid w:val="00D14D55"/>
    <w:rsid w:val="00D15740"/>
    <w:rsid w:val="00D16AC3"/>
    <w:rsid w:val="00D20D2E"/>
    <w:rsid w:val="00D21A5D"/>
    <w:rsid w:val="00D2294A"/>
    <w:rsid w:val="00D2308E"/>
    <w:rsid w:val="00D230E7"/>
    <w:rsid w:val="00D231A3"/>
    <w:rsid w:val="00D303DA"/>
    <w:rsid w:val="00D3116D"/>
    <w:rsid w:val="00D32D32"/>
    <w:rsid w:val="00D35394"/>
    <w:rsid w:val="00D36DA6"/>
    <w:rsid w:val="00D37CB9"/>
    <w:rsid w:val="00D43EAC"/>
    <w:rsid w:val="00D44AD2"/>
    <w:rsid w:val="00D46E6F"/>
    <w:rsid w:val="00D472A4"/>
    <w:rsid w:val="00D50554"/>
    <w:rsid w:val="00D506B7"/>
    <w:rsid w:val="00D50A69"/>
    <w:rsid w:val="00D521EA"/>
    <w:rsid w:val="00D528E9"/>
    <w:rsid w:val="00D52B6C"/>
    <w:rsid w:val="00D52E81"/>
    <w:rsid w:val="00D5459E"/>
    <w:rsid w:val="00D546CE"/>
    <w:rsid w:val="00D546F3"/>
    <w:rsid w:val="00D56181"/>
    <w:rsid w:val="00D56719"/>
    <w:rsid w:val="00D60D3A"/>
    <w:rsid w:val="00D61C4C"/>
    <w:rsid w:val="00D636A9"/>
    <w:rsid w:val="00D63A68"/>
    <w:rsid w:val="00D63E6F"/>
    <w:rsid w:val="00D65973"/>
    <w:rsid w:val="00D65C11"/>
    <w:rsid w:val="00D6633B"/>
    <w:rsid w:val="00D66E9F"/>
    <w:rsid w:val="00D70503"/>
    <w:rsid w:val="00D71B2F"/>
    <w:rsid w:val="00D7303E"/>
    <w:rsid w:val="00D74403"/>
    <w:rsid w:val="00D74659"/>
    <w:rsid w:val="00D74888"/>
    <w:rsid w:val="00D75A5B"/>
    <w:rsid w:val="00D76840"/>
    <w:rsid w:val="00D804F0"/>
    <w:rsid w:val="00D813F6"/>
    <w:rsid w:val="00D81479"/>
    <w:rsid w:val="00D8343D"/>
    <w:rsid w:val="00D83D45"/>
    <w:rsid w:val="00D8482D"/>
    <w:rsid w:val="00D86707"/>
    <w:rsid w:val="00D87C90"/>
    <w:rsid w:val="00D90772"/>
    <w:rsid w:val="00D9143C"/>
    <w:rsid w:val="00D91D1B"/>
    <w:rsid w:val="00D91F3C"/>
    <w:rsid w:val="00D921FA"/>
    <w:rsid w:val="00D93FED"/>
    <w:rsid w:val="00D94024"/>
    <w:rsid w:val="00D9630D"/>
    <w:rsid w:val="00D97C4D"/>
    <w:rsid w:val="00DA077B"/>
    <w:rsid w:val="00DA2604"/>
    <w:rsid w:val="00DA2C9B"/>
    <w:rsid w:val="00DA3B25"/>
    <w:rsid w:val="00DA3BA8"/>
    <w:rsid w:val="00DA5A6E"/>
    <w:rsid w:val="00DA7B4E"/>
    <w:rsid w:val="00DB241A"/>
    <w:rsid w:val="00DB2438"/>
    <w:rsid w:val="00DB366A"/>
    <w:rsid w:val="00DB6088"/>
    <w:rsid w:val="00DB7A5C"/>
    <w:rsid w:val="00DC10A5"/>
    <w:rsid w:val="00DC31AD"/>
    <w:rsid w:val="00DC36D6"/>
    <w:rsid w:val="00DC3B43"/>
    <w:rsid w:val="00DC5398"/>
    <w:rsid w:val="00DC680C"/>
    <w:rsid w:val="00DC7F7B"/>
    <w:rsid w:val="00DD1B54"/>
    <w:rsid w:val="00DD73C2"/>
    <w:rsid w:val="00DD7B81"/>
    <w:rsid w:val="00DE0482"/>
    <w:rsid w:val="00DE04E0"/>
    <w:rsid w:val="00DE051C"/>
    <w:rsid w:val="00DE07C3"/>
    <w:rsid w:val="00DE0A30"/>
    <w:rsid w:val="00DE1745"/>
    <w:rsid w:val="00DE275D"/>
    <w:rsid w:val="00DE27C9"/>
    <w:rsid w:val="00DE309E"/>
    <w:rsid w:val="00DE4181"/>
    <w:rsid w:val="00DE6D8B"/>
    <w:rsid w:val="00DE75D8"/>
    <w:rsid w:val="00DE7F46"/>
    <w:rsid w:val="00DF1F7A"/>
    <w:rsid w:val="00DF33B9"/>
    <w:rsid w:val="00DF34B4"/>
    <w:rsid w:val="00DF3C97"/>
    <w:rsid w:val="00DF3FEC"/>
    <w:rsid w:val="00DF546F"/>
    <w:rsid w:val="00DF5CB2"/>
    <w:rsid w:val="00DF72C4"/>
    <w:rsid w:val="00E024CD"/>
    <w:rsid w:val="00E02B16"/>
    <w:rsid w:val="00E03BCB"/>
    <w:rsid w:val="00E059A6"/>
    <w:rsid w:val="00E065B2"/>
    <w:rsid w:val="00E066CE"/>
    <w:rsid w:val="00E06FB0"/>
    <w:rsid w:val="00E076B3"/>
    <w:rsid w:val="00E07E05"/>
    <w:rsid w:val="00E10BF1"/>
    <w:rsid w:val="00E11864"/>
    <w:rsid w:val="00E11DB2"/>
    <w:rsid w:val="00E1355D"/>
    <w:rsid w:val="00E13967"/>
    <w:rsid w:val="00E13D5F"/>
    <w:rsid w:val="00E14573"/>
    <w:rsid w:val="00E145CB"/>
    <w:rsid w:val="00E15628"/>
    <w:rsid w:val="00E16458"/>
    <w:rsid w:val="00E16809"/>
    <w:rsid w:val="00E20EB8"/>
    <w:rsid w:val="00E249CE"/>
    <w:rsid w:val="00E25A3E"/>
    <w:rsid w:val="00E2654F"/>
    <w:rsid w:val="00E30E50"/>
    <w:rsid w:val="00E3241D"/>
    <w:rsid w:val="00E32AA0"/>
    <w:rsid w:val="00E32D7B"/>
    <w:rsid w:val="00E331CE"/>
    <w:rsid w:val="00E33E2F"/>
    <w:rsid w:val="00E34569"/>
    <w:rsid w:val="00E35F45"/>
    <w:rsid w:val="00E408F0"/>
    <w:rsid w:val="00E411B4"/>
    <w:rsid w:val="00E4275F"/>
    <w:rsid w:val="00E42A05"/>
    <w:rsid w:val="00E4338B"/>
    <w:rsid w:val="00E4397D"/>
    <w:rsid w:val="00E44707"/>
    <w:rsid w:val="00E449B9"/>
    <w:rsid w:val="00E47ED0"/>
    <w:rsid w:val="00E526D9"/>
    <w:rsid w:val="00E532BC"/>
    <w:rsid w:val="00E56977"/>
    <w:rsid w:val="00E574CD"/>
    <w:rsid w:val="00E57D3B"/>
    <w:rsid w:val="00E60F6F"/>
    <w:rsid w:val="00E61D3E"/>
    <w:rsid w:val="00E653D0"/>
    <w:rsid w:val="00E66FD1"/>
    <w:rsid w:val="00E70291"/>
    <w:rsid w:val="00E70497"/>
    <w:rsid w:val="00E707CB"/>
    <w:rsid w:val="00E71660"/>
    <w:rsid w:val="00E71B83"/>
    <w:rsid w:val="00E72B27"/>
    <w:rsid w:val="00E7374E"/>
    <w:rsid w:val="00E73E04"/>
    <w:rsid w:val="00E75685"/>
    <w:rsid w:val="00E75B4D"/>
    <w:rsid w:val="00E75E9B"/>
    <w:rsid w:val="00E77B72"/>
    <w:rsid w:val="00E77EF1"/>
    <w:rsid w:val="00E80191"/>
    <w:rsid w:val="00E80CAF"/>
    <w:rsid w:val="00E819D8"/>
    <w:rsid w:val="00E81A2D"/>
    <w:rsid w:val="00E82112"/>
    <w:rsid w:val="00E835BA"/>
    <w:rsid w:val="00E84377"/>
    <w:rsid w:val="00E86DDA"/>
    <w:rsid w:val="00E9062F"/>
    <w:rsid w:val="00E911AC"/>
    <w:rsid w:val="00E91400"/>
    <w:rsid w:val="00E92E28"/>
    <w:rsid w:val="00E931EB"/>
    <w:rsid w:val="00E93697"/>
    <w:rsid w:val="00E94B90"/>
    <w:rsid w:val="00E94C38"/>
    <w:rsid w:val="00E95C95"/>
    <w:rsid w:val="00E960D2"/>
    <w:rsid w:val="00E9685D"/>
    <w:rsid w:val="00E97036"/>
    <w:rsid w:val="00E97508"/>
    <w:rsid w:val="00E97904"/>
    <w:rsid w:val="00EA0A88"/>
    <w:rsid w:val="00EA26C9"/>
    <w:rsid w:val="00EA458F"/>
    <w:rsid w:val="00EA4870"/>
    <w:rsid w:val="00EA509D"/>
    <w:rsid w:val="00EA5449"/>
    <w:rsid w:val="00EA5BEB"/>
    <w:rsid w:val="00EA642B"/>
    <w:rsid w:val="00EA64FF"/>
    <w:rsid w:val="00EB0C60"/>
    <w:rsid w:val="00EB13E9"/>
    <w:rsid w:val="00EB422B"/>
    <w:rsid w:val="00EB7195"/>
    <w:rsid w:val="00EC0D27"/>
    <w:rsid w:val="00EC2E10"/>
    <w:rsid w:val="00EC35F5"/>
    <w:rsid w:val="00EC385F"/>
    <w:rsid w:val="00EC3BDD"/>
    <w:rsid w:val="00EC43D7"/>
    <w:rsid w:val="00EC44A5"/>
    <w:rsid w:val="00EC562C"/>
    <w:rsid w:val="00EC62F8"/>
    <w:rsid w:val="00ED0887"/>
    <w:rsid w:val="00ED191C"/>
    <w:rsid w:val="00ED1D0B"/>
    <w:rsid w:val="00ED3393"/>
    <w:rsid w:val="00ED34B8"/>
    <w:rsid w:val="00ED3FFE"/>
    <w:rsid w:val="00ED63E9"/>
    <w:rsid w:val="00EE0711"/>
    <w:rsid w:val="00EE07BB"/>
    <w:rsid w:val="00EE2B97"/>
    <w:rsid w:val="00EE3AED"/>
    <w:rsid w:val="00EE3C53"/>
    <w:rsid w:val="00EE488C"/>
    <w:rsid w:val="00EE4F54"/>
    <w:rsid w:val="00EE59FC"/>
    <w:rsid w:val="00EE6EFB"/>
    <w:rsid w:val="00EE710C"/>
    <w:rsid w:val="00EE754E"/>
    <w:rsid w:val="00EF113F"/>
    <w:rsid w:val="00EF1A2B"/>
    <w:rsid w:val="00EF3918"/>
    <w:rsid w:val="00EF3BF2"/>
    <w:rsid w:val="00EF42CF"/>
    <w:rsid w:val="00EF595E"/>
    <w:rsid w:val="00EF772F"/>
    <w:rsid w:val="00EF7C9C"/>
    <w:rsid w:val="00F0199C"/>
    <w:rsid w:val="00F01AC2"/>
    <w:rsid w:val="00F04663"/>
    <w:rsid w:val="00F04F8D"/>
    <w:rsid w:val="00F05451"/>
    <w:rsid w:val="00F05D02"/>
    <w:rsid w:val="00F069CD"/>
    <w:rsid w:val="00F06E38"/>
    <w:rsid w:val="00F07A04"/>
    <w:rsid w:val="00F10C4A"/>
    <w:rsid w:val="00F11761"/>
    <w:rsid w:val="00F12D74"/>
    <w:rsid w:val="00F14776"/>
    <w:rsid w:val="00F14DD5"/>
    <w:rsid w:val="00F17775"/>
    <w:rsid w:val="00F17C87"/>
    <w:rsid w:val="00F21325"/>
    <w:rsid w:val="00F22B11"/>
    <w:rsid w:val="00F24CEC"/>
    <w:rsid w:val="00F24FD9"/>
    <w:rsid w:val="00F264D2"/>
    <w:rsid w:val="00F30A86"/>
    <w:rsid w:val="00F33BE5"/>
    <w:rsid w:val="00F35204"/>
    <w:rsid w:val="00F357FA"/>
    <w:rsid w:val="00F35B1A"/>
    <w:rsid w:val="00F3655B"/>
    <w:rsid w:val="00F36F30"/>
    <w:rsid w:val="00F4024F"/>
    <w:rsid w:val="00F40EAE"/>
    <w:rsid w:val="00F41BB8"/>
    <w:rsid w:val="00F41E0A"/>
    <w:rsid w:val="00F42278"/>
    <w:rsid w:val="00F42698"/>
    <w:rsid w:val="00F4305F"/>
    <w:rsid w:val="00F436A4"/>
    <w:rsid w:val="00F43A05"/>
    <w:rsid w:val="00F45AC3"/>
    <w:rsid w:val="00F46127"/>
    <w:rsid w:val="00F46C7B"/>
    <w:rsid w:val="00F471DC"/>
    <w:rsid w:val="00F47869"/>
    <w:rsid w:val="00F47A04"/>
    <w:rsid w:val="00F47BCF"/>
    <w:rsid w:val="00F50444"/>
    <w:rsid w:val="00F52103"/>
    <w:rsid w:val="00F54656"/>
    <w:rsid w:val="00F54ADF"/>
    <w:rsid w:val="00F550C0"/>
    <w:rsid w:val="00F55B36"/>
    <w:rsid w:val="00F5682D"/>
    <w:rsid w:val="00F56E76"/>
    <w:rsid w:val="00F57C16"/>
    <w:rsid w:val="00F61231"/>
    <w:rsid w:val="00F62D5D"/>
    <w:rsid w:val="00F63794"/>
    <w:rsid w:val="00F64739"/>
    <w:rsid w:val="00F64BFB"/>
    <w:rsid w:val="00F65BCB"/>
    <w:rsid w:val="00F65D0F"/>
    <w:rsid w:val="00F66410"/>
    <w:rsid w:val="00F70AF7"/>
    <w:rsid w:val="00F70DC6"/>
    <w:rsid w:val="00F710C6"/>
    <w:rsid w:val="00F75BEC"/>
    <w:rsid w:val="00F76BF5"/>
    <w:rsid w:val="00F76DED"/>
    <w:rsid w:val="00F772D2"/>
    <w:rsid w:val="00F779F2"/>
    <w:rsid w:val="00F818DD"/>
    <w:rsid w:val="00F82659"/>
    <w:rsid w:val="00F868B8"/>
    <w:rsid w:val="00F86B91"/>
    <w:rsid w:val="00F9060F"/>
    <w:rsid w:val="00F93405"/>
    <w:rsid w:val="00F940A9"/>
    <w:rsid w:val="00F969F8"/>
    <w:rsid w:val="00F979A6"/>
    <w:rsid w:val="00FA254C"/>
    <w:rsid w:val="00FA29CB"/>
    <w:rsid w:val="00FA3520"/>
    <w:rsid w:val="00FA6A87"/>
    <w:rsid w:val="00FA7601"/>
    <w:rsid w:val="00FA76B4"/>
    <w:rsid w:val="00FB0C33"/>
    <w:rsid w:val="00FB2CC8"/>
    <w:rsid w:val="00FB2F26"/>
    <w:rsid w:val="00FB3A65"/>
    <w:rsid w:val="00FB4979"/>
    <w:rsid w:val="00FB64EA"/>
    <w:rsid w:val="00FC5032"/>
    <w:rsid w:val="00FC510C"/>
    <w:rsid w:val="00FC780B"/>
    <w:rsid w:val="00FD0833"/>
    <w:rsid w:val="00FD0E09"/>
    <w:rsid w:val="00FD1DF3"/>
    <w:rsid w:val="00FD2500"/>
    <w:rsid w:val="00FD2EEA"/>
    <w:rsid w:val="00FD398E"/>
    <w:rsid w:val="00FD4479"/>
    <w:rsid w:val="00FE0206"/>
    <w:rsid w:val="00FE0EF6"/>
    <w:rsid w:val="00FE1009"/>
    <w:rsid w:val="00FE2717"/>
    <w:rsid w:val="00FE2B79"/>
    <w:rsid w:val="00FE4456"/>
    <w:rsid w:val="00FE6085"/>
    <w:rsid w:val="00FE66E9"/>
    <w:rsid w:val="00FE689A"/>
    <w:rsid w:val="00FF32AC"/>
    <w:rsid w:val="00FF3B53"/>
    <w:rsid w:val="00FF4507"/>
    <w:rsid w:val="00FF46B9"/>
    <w:rsid w:val="00FF4BEF"/>
    <w:rsid w:val="00FF6FC5"/>
    <w:rsid w:val="0222643E"/>
    <w:rsid w:val="02960473"/>
    <w:rsid w:val="02B29157"/>
    <w:rsid w:val="042B7EAB"/>
    <w:rsid w:val="0467AD02"/>
    <w:rsid w:val="054A1D87"/>
    <w:rsid w:val="061D12C1"/>
    <w:rsid w:val="067D530D"/>
    <w:rsid w:val="069C6E02"/>
    <w:rsid w:val="06D49A5B"/>
    <w:rsid w:val="06D80E88"/>
    <w:rsid w:val="0714ACFE"/>
    <w:rsid w:val="0732C370"/>
    <w:rsid w:val="0958B18F"/>
    <w:rsid w:val="0BAC7365"/>
    <w:rsid w:val="0CA8CED0"/>
    <w:rsid w:val="0CC14857"/>
    <w:rsid w:val="0D19FB04"/>
    <w:rsid w:val="0D704215"/>
    <w:rsid w:val="0D8CF445"/>
    <w:rsid w:val="0E4EDEBA"/>
    <w:rsid w:val="0E5D2675"/>
    <w:rsid w:val="0E9CC78C"/>
    <w:rsid w:val="0ED3386D"/>
    <w:rsid w:val="0EDF3486"/>
    <w:rsid w:val="1037A7EF"/>
    <w:rsid w:val="10B05E88"/>
    <w:rsid w:val="11031F10"/>
    <w:rsid w:val="124D9093"/>
    <w:rsid w:val="1261799C"/>
    <w:rsid w:val="12B40BAF"/>
    <w:rsid w:val="12B964FE"/>
    <w:rsid w:val="12C0C6F5"/>
    <w:rsid w:val="12F5E489"/>
    <w:rsid w:val="138C283B"/>
    <w:rsid w:val="1556F6AE"/>
    <w:rsid w:val="15CDF90A"/>
    <w:rsid w:val="16126B6A"/>
    <w:rsid w:val="185B23B8"/>
    <w:rsid w:val="188DDA0F"/>
    <w:rsid w:val="193AB78B"/>
    <w:rsid w:val="1B154ADE"/>
    <w:rsid w:val="1B7D3301"/>
    <w:rsid w:val="1C4E80DE"/>
    <w:rsid w:val="1C7FF73C"/>
    <w:rsid w:val="1C8A9084"/>
    <w:rsid w:val="1DEA8F5E"/>
    <w:rsid w:val="1DFB9B7B"/>
    <w:rsid w:val="1E0C2AED"/>
    <w:rsid w:val="1E561E92"/>
    <w:rsid w:val="20B018EA"/>
    <w:rsid w:val="2150831A"/>
    <w:rsid w:val="217ED80B"/>
    <w:rsid w:val="218FBF40"/>
    <w:rsid w:val="22283899"/>
    <w:rsid w:val="22ED9DC5"/>
    <w:rsid w:val="232E7DF8"/>
    <w:rsid w:val="24A52F0A"/>
    <w:rsid w:val="27A3B3C0"/>
    <w:rsid w:val="28074F77"/>
    <w:rsid w:val="2A314C96"/>
    <w:rsid w:val="2B38463F"/>
    <w:rsid w:val="2BAC46CF"/>
    <w:rsid w:val="2C4794EE"/>
    <w:rsid w:val="2D4EB73E"/>
    <w:rsid w:val="2FB2036B"/>
    <w:rsid w:val="3056856A"/>
    <w:rsid w:val="30830C2D"/>
    <w:rsid w:val="30E3779C"/>
    <w:rsid w:val="31E87566"/>
    <w:rsid w:val="3291C78C"/>
    <w:rsid w:val="333A19D8"/>
    <w:rsid w:val="34151348"/>
    <w:rsid w:val="3442D465"/>
    <w:rsid w:val="3477A413"/>
    <w:rsid w:val="35C08764"/>
    <w:rsid w:val="35F56C48"/>
    <w:rsid w:val="3613B293"/>
    <w:rsid w:val="3666E3B3"/>
    <w:rsid w:val="39E5B63A"/>
    <w:rsid w:val="39F03E0B"/>
    <w:rsid w:val="3A76FBE5"/>
    <w:rsid w:val="3C08380D"/>
    <w:rsid w:val="3D22F224"/>
    <w:rsid w:val="3DDF0399"/>
    <w:rsid w:val="3E59989A"/>
    <w:rsid w:val="3E8E4BB8"/>
    <w:rsid w:val="3F098CCF"/>
    <w:rsid w:val="3FBFBB33"/>
    <w:rsid w:val="40867F0A"/>
    <w:rsid w:val="41B22F7D"/>
    <w:rsid w:val="41F6313B"/>
    <w:rsid w:val="425049AA"/>
    <w:rsid w:val="4303BDEE"/>
    <w:rsid w:val="44BD4980"/>
    <w:rsid w:val="44E71D9D"/>
    <w:rsid w:val="4770CA70"/>
    <w:rsid w:val="48986982"/>
    <w:rsid w:val="48F57568"/>
    <w:rsid w:val="496C20A4"/>
    <w:rsid w:val="499687B4"/>
    <w:rsid w:val="49EC15AE"/>
    <w:rsid w:val="4A335F1D"/>
    <w:rsid w:val="4A403821"/>
    <w:rsid w:val="4B9BDC3A"/>
    <w:rsid w:val="4BC53D69"/>
    <w:rsid w:val="4BD7AC82"/>
    <w:rsid w:val="4CF83B7B"/>
    <w:rsid w:val="4DA82E23"/>
    <w:rsid w:val="4DB0CFE4"/>
    <w:rsid w:val="4F1A19BD"/>
    <w:rsid w:val="4F28D1BD"/>
    <w:rsid w:val="5002916F"/>
    <w:rsid w:val="503517BB"/>
    <w:rsid w:val="504CDC90"/>
    <w:rsid w:val="509A0B14"/>
    <w:rsid w:val="50FD0B93"/>
    <w:rsid w:val="5116D6D6"/>
    <w:rsid w:val="51C6DD61"/>
    <w:rsid w:val="524E73A9"/>
    <w:rsid w:val="53BA4405"/>
    <w:rsid w:val="53D59173"/>
    <w:rsid w:val="53ECCEF5"/>
    <w:rsid w:val="544D3FE1"/>
    <w:rsid w:val="5456E913"/>
    <w:rsid w:val="546929AE"/>
    <w:rsid w:val="5571C60C"/>
    <w:rsid w:val="5636D87B"/>
    <w:rsid w:val="56D010D6"/>
    <w:rsid w:val="57DEAB2E"/>
    <w:rsid w:val="581D58CA"/>
    <w:rsid w:val="58E9B046"/>
    <w:rsid w:val="590FEF32"/>
    <w:rsid w:val="59D81569"/>
    <w:rsid w:val="59E53CEF"/>
    <w:rsid w:val="59EC95C5"/>
    <w:rsid w:val="5A2D4D37"/>
    <w:rsid w:val="5A5349E5"/>
    <w:rsid w:val="5A9956EB"/>
    <w:rsid w:val="5BD0B807"/>
    <w:rsid w:val="5BE8AC1B"/>
    <w:rsid w:val="5BF15537"/>
    <w:rsid w:val="5C26EC40"/>
    <w:rsid w:val="5CB97B26"/>
    <w:rsid w:val="5CD60A82"/>
    <w:rsid w:val="5CDD1F77"/>
    <w:rsid w:val="5D68521A"/>
    <w:rsid w:val="5E2BD735"/>
    <w:rsid w:val="62058ACF"/>
    <w:rsid w:val="620E5F63"/>
    <w:rsid w:val="63C7B696"/>
    <w:rsid w:val="63D51EA6"/>
    <w:rsid w:val="652E9A5B"/>
    <w:rsid w:val="653CCB2E"/>
    <w:rsid w:val="66684130"/>
    <w:rsid w:val="69574AB4"/>
    <w:rsid w:val="6A038052"/>
    <w:rsid w:val="6A21B56E"/>
    <w:rsid w:val="6A293495"/>
    <w:rsid w:val="6A498872"/>
    <w:rsid w:val="6AC6031F"/>
    <w:rsid w:val="6AE3E930"/>
    <w:rsid w:val="6B468C55"/>
    <w:rsid w:val="6C057A3F"/>
    <w:rsid w:val="6CE2F3AF"/>
    <w:rsid w:val="6D84D86E"/>
    <w:rsid w:val="6D8C6B12"/>
    <w:rsid w:val="6DBD122E"/>
    <w:rsid w:val="6E76EAFD"/>
    <w:rsid w:val="701DE5BD"/>
    <w:rsid w:val="7044BC06"/>
    <w:rsid w:val="70869089"/>
    <w:rsid w:val="7158667B"/>
    <w:rsid w:val="715FB192"/>
    <w:rsid w:val="7247ABAD"/>
    <w:rsid w:val="73574D0E"/>
    <w:rsid w:val="748F8F5C"/>
    <w:rsid w:val="75180D69"/>
    <w:rsid w:val="75E45164"/>
    <w:rsid w:val="75F1C947"/>
    <w:rsid w:val="769ED69E"/>
    <w:rsid w:val="76BB5BB5"/>
    <w:rsid w:val="77011F67"/>
    <w:rsid w:val="77529F96"/>
    <w:rsid w:val="77803168"/>
    <w:rsid w:val="7787278C"/>
    <w:rsid w:val="779D87A7"/>
    <w:rsid w:val="7820A389"/>
    <w:rsid w:val="78A5D182"/>
    <w:rsid w:val="799B0D7F"/>
    <w:rsid w:val="7A8358DA"/>
    <w:rsid w:val="7B61052F"/>
    <w:rsid w:val="7C70B757"/>
    <w:rsid w:val="7C84E011"/>
    <w:rsid w:val="7D79D661"/>
    <w:rsid w:val="7EDC53F2"/>
    <w:rsid w:val="7F0C9B09"/>
    <w:rsid w:val="7FBB15A8"/>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8EE58"/>
  <w15:chartTrackingRefBased/>
  <w15:docId w15:val="{1E88CC31-7010-4D83-84D6-19182309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D9B"/>
    <w:rPr>
      <w:lang w:val="en-US"/>
    </w:rPr>
  </w:style>
  <w:style w:type="paragraph" w:styleId="Balk1">
    <w:name w:val="heading 1"/>
    <w:basedOn w:val="Normal"/>
    <w:link w:val="Balk1Char"/>
    <w:uiPriority w:val="9"/>
    <w:qFormat/>
    <w:rsid w:val="007C2C44"/>
    <w:pPr>
      <w:numPr>
        <w:numId w:val="6"/>
      </w:numPr>
      <w:spacing w:after="150" w:line="240" w:lineRule="auto"/>
      <w:jc w:val="both"/>
      <w:outlineLvl w:val="0"/>
    </w:pPr>
    <w:rPr>
      <w:rFonts w:ascii="Arial" w:eastAsia="Times New Roman" w:hAnsi="Arial" w:cs="Arial"/>
      <w:b/>
      <w:color w:val="000000" w:themeColor="text1"/>
      <w:sz w:val="24"/>
      <w:szCs w:val="24"/>
      <w:lang w:eastAsia="tr-TR"/>
    </w:rPr>
  </w:style>
  <w:style w:type="paragraph" w:styleId="Balk2">
    <w:name w:val="heading 2"/>
    <w:basedOn w:val="Normal"/>
    <w:link w:val="Balk2Char"/>
    <w:uiPriority w:val="9"/>
    <w:qFormat/>
    <w:rsid w:val="007C2C44"/>
    <w:pPr>
      <w:numPr>
        <w:ilvl w:val="1"/>
        <w:numId w:val="6"/>
      </w:numPr>
      <w:spacing w:before="100" w:beforeAutospacing="1" w:after="100" w:afterAutospacing="1" w:line="240" w:lineRule="auto"/>
      <w:outlineLvl w:val="1"/>
    </w:pPr>
    <w:rPr>
      <w:rFonts w:ascii="Arial" w:eastAsia="Times New Roman" w:hAnsi="Arial" w:cs="Arial"/>
      <w:b/>
      <w:bCs/>
      <w:color w:val="000000" w:themeColor="text1"/>
      <w:szCs w:val="24"/>
      <w:u w:val="single"/>
      <w:lang w:eastAsia="tr-TR"/>
    </w:rPr>
  </w:style>
  <w:style w:type="paragraph" w:styleId="Balk3">
    <w:name w:val="heading 3"/>
    <w:basedOn w:val="Normal"/>
    <w:next w:val="Normal"/>
    <w:link w:val="Balk3Char"/>
    <w:uiPriority w:val="9"/>
    <w:unhideWhenUsed/>
    <w:qFormat/>
    <w:rsid w:val="00414FC3"/>
    <w:pPr>
      <w:keepNext/>
      <w:keepLines/>
      <w:numPr>
        <w:numId w:val="18"/>
      </w:numPr>
      <w:spacing w:before="40" w:after="120"/>
      <w:ind w:left="360"/>
      <w:jc w:val="both"/>
      <w:outlineLvl w:val="2"/>
    </w:pPr>
    <w:rPr>
      <w:rFonts w:ascii="Arial" w:eastAsia="Times New Roman" w:hAnsi="Arial" w:cs="Arial"/>
      <w:b/>
      <w:color w:val="000000" w:themeColor="text1"/>
      <w:szCs w:val="24"/>
      <w:u w:val="single"/>
      <w:lang w:eastAsia="tr-TR"/>
    </w:rPr>
  </w:style>
  <w:style w:type="paragraph" w:styleId="Balk4">
    <w:name w:val="heading 4"/>
    <w:basedOn w:val="Normal"/>
    <w:next w:val="Normal"/>
    <w:link w:val="Balk4Char"/>
    <w:uiPriority w:val="9"/>
    <w:unhideWhenUsed/>
    <w:qFormat/>
    <w:rsid w:val="007C2C44"/>
    <w:pPr>
      <w:keepNext/>
      <w:keepLines/>
      <w:numPr>
        <w:ilvl w:val="3"/>
        <w:numId w:val="6"/>
      </w:numPr>
      <w:spacing w:before="40" w:after="0"/>
      <w:outlineLvl w:val="3"/>
    </w:pPr>
    <w:rPr>
      <w:rFonts w:ascii="Arial" w:eastAsia="Times New Roman" w:hAnsi="Arial" w:cs="Arial"/>
      <w:i/>
      <w:iCs/>
      <w:color w:val="000000" w:themeColor="text1"/>
      <w:sz w:val="20"/>
      <w:szCs w:val="24"/>
      <w:lang w:eastAsia="tr-TR"/>
    </w:rPr>
  </w:style>
  <w:style w:type="paragraph" w:styleId="Balk5">
    <w:name w:val="heading 5"/>
    <w:basedOn w:val="Normal"/>
    <w:next w:val="Normal"/>
    <w:link w:val="Balk5Char"/>
    <w:uiPriority w:val="9"/>
    <w:semiHidden/>
    <w:unhideWhenUsed/>
    <w:qFormat/>
    <w:rsid w:val="007C2C44"/>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7C2C44"/>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7C2C44"/>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7C2C44"/>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7C2C44"/>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C2C44"/>
    <w:rPr>
      <w:rFonts w:ascii="Arial" w:eastAsia="Times New Roman" w:hAnsi="Arial" w:cs="Arial"/>
      <w:b/>
      <w:color w:val="000000" w:themeColor="text1"/>
      <w:sz w:val="24"/>
      <w:szCs w:val="24"/>
      <w:lang w:eastAsia="tr-TR"/>
    </w:rPr>
  </w:style>
  <w:style w:type="character" w:customStyle="1" w:styleId="Balk2Char">
    <w:name w:val="Başlık 2 Char"/>
    <w:basedOn w:val="VarsaylanParagrafYazTipi"/>
    <w:link w:val="Balk2"/>
    <w:uiPriority w:val="9"/>
    <w:rsid w:val="007C2C44"/>
    <w:rPr>
      <w:rFonts w:ascii="Arial" w:eastAsia="Times New Roman" w:hAnsi="Arial" w:cs="Arial"/>
      <w:b/>
      <w:bCs/>
      <w:color w:val="000000" w:themeColor="text1"/>
      <w:szCs w:val="24"/>
      <w:u w:val="single"/>
      <w:lang w:eastAsia="tr-TR"/>
    </w:rPr>
  </w:style>
  <w:style w:type="character" w:styleId="Gl">
    <w:name w:val="Strong"/>
    <w:basedOn w:val="VarsaylanParagrafYazTipi"/>
    <w:uiPriority w:val="22"/>
    <w:qFormat/>
    <w:rsid w:val="00C31BE9"/>
    <w:rPr>
      <w:b/>
      <w:bCs/>
    </w:rPr>
  </w:style>
  <w:style w:type="paragraph" w:styleId="NormalWeb">
    <w:name w:val="Normal (Web)"/>
    <w:basedOn w:val="Normal"/>
    <w:uiPriority w:val="99"/>
    <w:unhideWhenUsed/>
    <w:rsid w:val="00C31BE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C31BE9"/>
    <w:rPr>
      <w:color w:val="0000FF"/>
      <w:u w:val="single"/>
    </w:rPr>
  </w:style>
  <w:style w:type="character" w:styleId="Vurgu">
    <w:name w:val="Emphasis"/>
    <w:basedOn w:val="VarsaylanParagrafYazTipi"/>
    <w:uiPriority w:val="20"/>
    <w:qFormat/>
    <w:rsid w:val="00C31BE9"/>
    <w:rPr>
      <w:i/>
      <w:iCs/>
    </w:rPr>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References,PAD,Ha"/>
    <w:basedOn w:val="Normal"/>
    <w:link w:val="ListeParagrafChar"/>
    <w:uiPriority w:val="34"/>
    <w:qFormat/>
    <w:rsid w:val="00380E52"/>
    <w:pPr>
      <w:ind w:left="720"/>
      <w:contextualSpacing/>
    </w:pPr>
  </w:style>
  <w:style w:type="table" w:styleId="TabloKlavuzu">
    <w:name w:val="Table Grid"/>
    <w:basedOn w:val="NormalTablo"/>
    <w:uiPriority w:val="39"/>
    <w:rsid w:val="00084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B152D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52DA"/>
    <w:rPr>
      <w:rFonts w:ascii="Segoe UI" w:hAnsi="Segoe UI" w:cs="Segoe UI"/>
      <w:sz w:val="18"/>
      <w:szCs w:val="18"/>
    </w:rPr>
  </w:style>
  <w:style w:type="character" w:styleId="AklamaBavurusu">
    <w:name w:val="annotation reference"/>
    <w:basedOn w:val="VarsaylanParagrafYazTipi"/>
    <w:uiPriority w:val="99"/>
    <w:unhideWhenUsed/>
    <w:rsid w:val="00F24CEC"/>
    <w:rPr>
      <w:sz w:val="16"/>
      <w:szCs w:val="16"/>
    </w:rPr>
  </w:style>
  <w:style w:type="paragraph" w:styleId="AklamaMetni">
    <w:name w:val="annotation text"/>
    <w:basedOn w:val="Normal"/>
    <w:link w:val="AklamaMetniChar"/>
    <w:uiPriority w:val="99"/>
    <w:unhideWhenUsed/>
    <w:rsid w:val="00F24CEC"/>
    <w:pPr>
      <w:spacing w:line="240" w:lineRule="auto"/>
    </w:pPr>
    <w:rPr>
      <w:sz w:val="20"/>
      <w:szCs w:val="20"/>
    </w:rPr>
  </w:style>
  <w:style w:type="character" w:customStyle="1" w:styleId="AklamaMetniChar">
    <w:name w:val="Açıklama Metni Char"/>
    <w:basedOn w:val="VarsaylanParagrafYazTipi"/>
    <w:link w:val="AklamaMetni"/>
    <w:uiPriority w:val="99"/>
    <w:rsid w:val="00F24CEC"/>
    <w:rPr>
      <w:sz w:val="20"/>
      <w:szCs w:val="20"/>
    </w:rPr>
  </w:style>
  <w:style w:type="paragraph" w:styleId="AklamaKonusu">
    <w:name w:val="annotation subject"/>
    <w:basedOn w:val="AklamaMetni"/>
    <w:next w:val="AklamaMetni"/>
    <w:link w:val="AklamaKonusuChar"/>
    <w:uiPriority w:val="99"/>
    <w:semiHidden/>
    <w:unhideWhenUsed/>
    <w:rsid w:val="00F24CEC"/>
    <w:rPr>
      <w:b/>
      <w:bCs/>
    </w:rPr>
  </w:style>
  <w:style w:type="character" w:customStyle="1" w:styleId="AklamaKonusuChar">
    <w:name w:val="Açıklama Konusu Char"/>
    <w:basedOn w:val="AklamaMetniChar"/>
    <w:link w:val="AklamaKonusu"/>
    <w:uiPriority w:val="99"/>
    <w:semiHidden/>
    <w:rsid w:val="00F24CEC"/>
    <w:rPr>
      <w:b/>
      <w:bCs/>
      <w:sz w:val="20"/>
      <w:szCs w:val="20"/>
    </w:rPr>
  </w:style>
  <w:style w:type="character" w:customStyle="1" w:styleId="Balk3Char">
    <w:name w:val="Başlık 3 Char"/>
    <w:basedOn w:val="VarsaylanParagrafYazTipi"/>
    <w:link w:val="Balk3"/>
    <w:uiPriority w:val="9"/>
    <w:rsid w:val="00414FC3"/>
    <w:rPr>
      <w:rFonts w:ascii="Arial" w:eastAsia="Times New Roman" w:hAnsi="Arial" w:cs="Arial"/>
      <w:b/>
      <w:color w:val="000000" w:themeColor="text1"/>
      <w:szCs w:val="24"/>
      <w:u w:val="single"/>
      <w:lang w:eastAsia="tr-TR"/>
    </w:rPr>
  </w:style>
  <w:style w:type="character" w:customStyle="1" w:styleId="Balk4Char">
    <w:name w:val="Başlık 4 Char"/>
    <w:basedOn w:val="VarsaylanParagrafYazTipi"/>
    <w:link w:val="Balk4"/>
    <w:uiPriority w:val="9"/>
    <w:rsid w:val="007C2C44"/>
    <w:rPr>
      <w:rFonts w:ascii="Arial" w:eastAsia="Times New Roman" w:hAnsi="Arial" w:cs="Arial"/>
      <w:i/>
      <w:iCs/>
      <w:color w:val="000000" w:themeColor="text1"/>
      <w:sz w:val="20"/>
      <w:szCs w:val="24"/>
      <w:lang w:eastAsia="tr-TR"/>
    </w:rPr>
  </w:style>
  <w:style w:type="character" w:customStyle="1" w:styleId="Balk5Char">
    <w:name w:val="Başlık 5 Char"/>
    <w:basedOn w:val="VarsaylanParagrafYazTipi"/>
    <w:link w:val="Balk5"/>
    <w:uiPriority w:val="9"/>
    <w:semiHidden/>
    <w:rsid w:val="007C2C44"/>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7C2C44"/>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7C2C44"/>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7C2C44"/>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7C2C44"/>
    <w:rPr>
      <w:rFonts w:asciiTheme="majorHAnsi" w:eastAsiaTheme="majorEastAsia" w:hAnsiTheme="majorHAnsi" w:cstheme="majorBidi"/>
      <w:i/>
      <w:iCs/>
      <w:color w:val="272727" w:themeColor="text1" w:themeTint="D8"/>
      <w:sz w:val="21"/>
      <w:szCs w:val="21"/>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34"/>
    <w:qFormat/>
    <w:locked/>
    <w:rsid w:val="00B03769"/>
  </w:style>
  <w:style w:type="paragraph" w:styleId="GvdeMetni">
    <w:name w:val="Body Text"/>
    <w:aliases w:val="by,bt,BT,Textkörper Char,Body,Body Text Char Char,Body Text Char Char Char Char Char Char Char,Body Text Char Char Char Char Char,Body Text Char Char Char,Body Text Char Char Char Char Char Char,aaBody Text,BodyText, (Norm)"/>
    <w:basedOn w:val="Normal"/>
    <w:link w:val="GvdeMetniChar"/>
    <w:rsid w:val="001F69CB"/>
    <w:pPr>
      <w:suppressAutoHyphens/>
      <w:spacing w:after="120" w:line="240" w:lineRule="auto"/>
      <w:jc w:val="both"/>
    </w:pPr>
    <w:rPr>
      <w:rFonts w:ascii="Times New Roman" w:eastAsia="Times New Roman" w:hAnsi="Times New Roman" w:cs="Times New Roman"/>
      <w:sz w:val="24"/>
      <w:szCs w:val="20"/>
    </w:rPr>
  </w:style>
  <w:style w:type="character" w:customStyle="1" w:styleId="GvdeMetniChar">
    <w:name w:val="Gövde Metni Char"/>
    <w:aliases w:val="by Char,bt Char,BT Char,Textkörper Char Char,Body Char,Body Text Char Char Char1,Body Text Char Char Char Char Char Char Char Char,Body Text Char Char Char Char Char Char1,Body Text Char Char Char Char,aaBody Text Char,BodyText Char"/>
    <w:basedOn w:val="VarsaylanParagrafYazTipi"/>
    <w:link w:val="GvdeMetni"/>
    <w:rsid w:val="001F69CB"/>
    <w:rPr>
      <w:rFonts w:ascii="Times New Roman" w:eastAsia="Times New Roman" w:hAnsi="Times New Roman" w:cs="Times New Roman"/>
      <w:sz w:val="24"/>
      <w:szCs w:val="20"/>
      <w:lang w:val="en-US"/>
    </w:rPr>
  </w:style>
  <w:style w:type="paragraph" w:styleId="Dzeltme">
    <w:name w:val="Revision"/>
    <w:hidden/>
    <w:uiPriority w:val="99"/>
    <w:semiHidden/>
    <w:rsid w:val="007F3825"/>
    <w:pPr>
      <w:spacing w:after="0" w:line="240" w:lineRule="auto"/>
    </w:pPr>
  </w:style>
  <w:style w:type="paragraph" w:styleId="stBilgi">
    <w:name w:val="header"/>
    <w:basedOn w:val="Normal"/>
    <w:link w:val="stBilgiChar"/>
    <w:uiPriority w:val="99"/>
    <w:unhideWhenUsed/>
    <w:rsid w:val="002408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0814"/>
  </w:style>
  <w:style w:type="paragraph" w:styleId="AltBilgi">
    <w:name w:val="footer"/>
    <w:basedOn w:val="Normal"/>
    <w:link w:val="AltBilgiChar"/>
    <w:uiPriority w:val="99"/>
    <w:unhideWhenUsed/>
    <w:rsid w:val="002408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0814"/>
  </w:style>
  <w:style w:type="character" w:customStyle="1" w:styleId="UnresolvedMention1">
    <w:name w:val="Unresolved Mention1"/>
    <w:basedOn w:val="VarsaylanParagrafYazTipi"/>
    <w:uiPriority w:val="99"/>
    <w:unhideWhenUsed/>
    <w:rsid w:val="0059313C"/>
    <w:rPr>
      <w:color w:val="605E5C"/>
      <w:shd w:val="clear" w:color="auto" w:fill="E1DFDD"/>
    </w:rPr>
  </w:style>
  <w:style w:type="character" w:customStyle="1" w:styleId="Mention1">
    <w:name w:val="Mention1"/>
    <w:basedOn w:val="VarsaylanParagrafYazTipi"/>
    <w:uiPriority w:val="99"/>
    <w:unhideWhenUsed/>
    <w:rsid w:val="008113B1"/>
    <w:rPr>
      <w:color w:val="2B579A"/>
      <w:shd w:val="clear" w:color="auto" w:fill="E1DFDD"/>
    </w:rPr>
  </w:style>
  <w:style w:type="paragraph" w:styleId="DipnotMetni">
    <w:name w:val="footnote text"/>
    <w:basedOn w:val="Normal"/>
    <w:link w:val="DipnotMetniChar"/>
    <w:uiPriority w:val="99"/>
    <w:semiHidden/>
    <w:unhideWhenUsed/>
    <w:rsid w:val="0082028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820281"/>
    <w:rPr>
      <w:sz w:val="20"/>
      <w:szCs w:val="20"/>
    </w:rPr>
  </w:style>
  <w:style w:type="character" w:styleId="DipnotBavurusu">
    <w:name w:val="footnote reference"/>
    <w:basedOn w:val="VarsaylanParagrafYazTipi"/>
    <w:uiPriority w:val="99"/>
    <w:semiHidden/>
    <w:unhideWhenUsed/>
    <w:rsid w:val="00820281"/>
    <w:rPr>
      <w:vertAlign w:val="superscript"/>
    </w:rPr>
  </w:style>
  <w:style w:type="character" w:customStyle="1" w:styleId="zmlenmeyenBahsetme1">
    <w:name w:val="Çözümlenmeyen Bahsetme1"/>
    <w:basedOn w:val="VarsaylanParagrafYazTipi"/>
    <w:uiPriority w:val="99"/>
    <w:unhideWhenUsed/>
    <w:rsid w:val="00212F09"/>
    <w:rPr>
      <w:color w:val="605E5C"/>
      <w:shd w:val="clear" w:color="auto" w:fill="E1DFDD"/>
    </w:rPr>
  </w:style>
  <w:style w:type="character" w:customStyle="1" w:styleId="FirstLevelChar">
    <w:name w:val="First Level Char"/>
    <w:basedOn w:val="VarsaylanParagrafYazTipi"/>
    <w:link w:val="FirstLevel"/>
    <w:locked/>
    <w:rsid w:val="00A03E45"/>
    <w:rPr>
      <w:rFonts w:ascii="Times New Roman" w:hAnsi="Times New Roman" w:cs="Times New Roman"/>
      <w:b/>
      <w:sz w:val="24"/>
      <w:szCs w:val="24"/>
    </w:rPr>
  </w:style>
  <w:style w:type="paragraph" w:customStyle="1" w:styleId="FirstLevel">
    <w:name w:val="First Level"/>
    <w:basedOn w:val="ListeParagraf"/>
    <w:link w:val="FirstLevelChar"/>
    <w:qFormat/>
    <w:rsid w:val="00A03E45"/>
    <w:pPr>
      <w:numPr>
        <w:numId w:val="8"/>
      </w:numPr>
      <w:spacing w:before="120" w:after="120" w:line="240" w:lineRule="auto"/>
      <w:jc w:val="both"/>
    </w:pPr>
    <w:rPr>
      <w:rFonts w:ascii="Times New Roman" w:hAnsi="Times New Roman" w:cs="Times New Roman"/>
      <w:b/>
      <w:sz w:val="24"/>
      <w:szCs w:val="24"/>
    </w:rPr>
  </w:style>
  <w:style w:type="paragraph" w:customStyle="1" w:styleId="Default">
    <w:name w:val="Default"/>
    <w:rsid w:val="00613919"/>
    <w:pPr>
      <w:autoSpaceDE w:val="0"/>
      <w:autoSpaceDN w:val="0"/>
      <w:adjustRightInd w:val="0"/>
      <w:spacing w:after="0" w:line="240" w:lineRule="auto"/>
    </w:pPr>
    <w:rPr>
      <w:rFonts w:ascii="Arial" w:hAnsi="Arial" w:cs="Arial"/>
      <w:color w:val="000000"/>
      <w:sz w:val="24"/>
      <w:szCs w:val="24"/>
    </w:rPr>
  </w:style>
  <w:style w:type="character" w:customStyle="1" w:styleId="zmlenmeyenBahsetme2">
    <w:name w:val="Çözümlenmeyen Bahsetme2"/>
    <w:basedOn w:val="VarsaylanParagrafYazTipi"/>
    <w:uiPriority w:val="99"/>
    <w:unhideWhenUsed/>
    <w:rsid w:val="00414BF7"/>
    <w:rPr>
      <w:color w:val="605E5C"/>
      <w:shd w:val="clear" w:color="auto" w:fill="E1DFDD"/>
    </w:rPr>
  </w:style>
  <w:style w:type="character" w:customStyle="1" w:styleId="Bahset1">
    <w:name w:val="Bahset1"/>
    <w:basedOn w:val="VarsaylanParagrafYazTipi"/>
    <w:uiPriority w:val="99"/>
    <w:unhideWhenUsed/>
    <w:rsid w:val="004B60FB"/>
    <w:rPr>
      <w:color w:val="2B579A"/>
      <w:shd w:val="clear" w:color="auto" w:fill="E1DFDD"/>
    </w:rPr>
  </w:style>
  <w:style w:type="character" w:customStyle="1" w:styleId="explanatorynotesChar">
    <w:name w:val="explanatory_notes Char"/>
    <w:basedOn w:val="VarsaylanParagrafYazTipi"/>
    <w:link w:val="explanatorynotes"/>
    <w:locked/>
    <w:rsid w:val="004117BD"/>
    <w:rPr>
      <w:rFonts w:ascii="Arial" w:hAnsi="Arial" w:cs="Arial"/>
    </w:rPr>
  </w:style>
  <w:style w:type="paragraph" w:customStyle="1" w:styleId="explanatorynotes">
    <w:name w:val="explanatory_notes"/>
    <w:basedOn w:val="Normal"/>
    <w:link w:val="explanatorynotesChar"/>
    <w:rsid w:val="004117BD"/>
    <w:pPr>
      <w:suppressAutoHyphens/>
      <w:spacing w:after="120" w:line="240" w:lineRule="auto"/>
      <w:jc w:val="both"/>
    </w:pPr>
    <w:rPr>
      <w:rFonts w:ascii="Arial" w:hAnsi="Arial" w:cs="Arial"/>
    </w:rPr>
  </w:style>
  <w:style w:type="paragraph" w:styleId="AralkYok">
    <w:name w:val="No Spacing"/>
    <w:uiPriority w:val="1"/>
    <w:qFormat/>
    <w:rsid w:val="001E7FCB"/>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issue-underline">
    <w:name w:val="issue-underline"/>
    <w:basedOn w:val="VarsaylanParagrafYazTipi"/>
    <w:rsid w:val="00414FC3"/>
  </w:style>
  <w:style w:type="table" w:styleId="DzTablo1">
    <w:name w:val="Plain Table 1"/>
    <w:basedOn w:val="NormalTablo"/>
    <w:uiPriority w:val="41"/>
    <w:rsid w:val="009933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2">
    <w:name w:val="Mention2"/>
    <w:basedOn w:val="VarsaylanParagrafYazTipi"/>
    <w:uiPriority w:val="99"/>
    <w:unhideWhenUsed/>
    <w:rsid w:val="00F969F8"/>
    <w:rPr>
      <w:color w:val="2B579A"/>
      <w:shd w:val="clear" w:color="auto" w:fill="E1DFDD"/>
    </w:rPr>
  </w:style>
  <w:style w:type="character" w:customStyle="1" w:styleId="Bahset2">
    <w:name w:val="Bahset2"/>
    <w:basedOn w:val="VarsaylanParagrafYazTipi"/>
    <w:uiPriority w:val="99"/>
    <w:unhideWhenUsed/>
    <w:rsid w:val="000C3EDD"/>
    <w:rPr>
      <w:color w:val="2B579A"/>
      <w:shd w:val="clear" w:color="auto" w:fill="E1DFDD"/>
    </w:rPr>
  </w:style>
  <w:style w:type="table" w:styleId="KlavuzTablo2-Vurgu3">
    <w:name w:val="Grid Table 2 Accent 3"/>
    <w:basedOn w:val="NormalTablo"/>
    <w:uiPriority w:val="47"/>
    <w:rsid w:val="00660AD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f11">
    <w:name w:val="cf11"/>
    <w:basedOn w:val="VarsaylanParagrafYazTipi"/>
    <w:rsid w:val="00B422A3"/>
    <w:rPr>
      <w:rFonts w:ascii="Segoe UI" w:hAnsi="Segoe UI" w:cs="Segoe UI" w:hint="default"/>
      <w:sz w:val="18"/>
      <w:szCs w:val="18"/>
      <w:shd w:val="clear" w:color="auto" w:fill="FFFF00"/>
    </w:rPr>
  </w:style>
  <w:style w:type="character" w:customStyle="1" w:styleId="cf01">
    <w:name w:val="cf01"/>
    <w:basedOn w:val="VarsaylanParagrafYazTipi"/>
    <w:rsid w:val="009A1E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7870">
      <w:bodyDiv w:val="1"/>
      <w:marLeft w:val="0"/>
      <w:marRight w:val="0"/>
      <w:marTop w:val="0"/>
      <w:marBottom w:val="0"/>
      <w:divBdr>
        <w:top w:val="none" w:sz="0" w:space="0" w:color="auto"/>
        <w:left w:val="none" w:sz="0" w:space="0" w:color="auto"/>
        <w:bottom w:val="none" w:sz="0" w:space="0" w:color="auto"/>
        <w:right w:val="none" w:sz="0" w:space="0" w:color="auto"/>
      </w:divBdr>
    </w:div>
    <w:div w:id="55982233">
      <w:bodyDiv w:val="1"/>
      <w:marLeft w:val="0"/>
      <w:marRight w:val="0"/>
      <w:marTop w:val="0"/>
      <w:marBottom w:val="0"/>
      <w:divBdr>
        <w:top w:val="none" w:sz="0" w:space="0" w:color="auto"/>
        <w:left w:val="none" w:sz="0" w:space="0" w:color="auto"/>
        <w:bottom w:val="none" w:sz="0" w:space="0" w:color="auto"/>
        <w:right w:val="none" w:sz="0" w:space="0" w:color="auto"/>
      </w:divBdr>
    </w:div>
    <w:div w:id="270361597">
      <w:bodyDiv w:val="1"/>
      <w:marLeft w:val="0"/>
      <w:marRight w:val="0"/>
      <w:marTop w:val="0"/>
      <w:marBottom w:val="0"/>
      <w:divBdr>
        <w:top w:val="none" w:sz="0" w:space="0" w:color="auto"/>
        <w:left w:val="none" w:sz="0" w:space="0" w:color="auto"/>
        <w:bottom w:val="none" w:sz="0" w:space="0" w:color="auto"/>
        <w:right w:val="none" w:sz="0" w:space="0" w:color="auto"/>
      </w:divBdr>
    </w:div>
    <w:div w:id="363486629">
      <w:bodyDiv w:val="1"/>
      <w:marLeft w:val="0"/>
      <w:marRight w:val="0"/>
      <w:marTop w:val="0"/>
      <w:marBottom w:val="0"/>
      <w:divBdr>
        <w:top w:val="none" w:sz="0" w:space="0" w:color="auto"/>
        <w:left w:val="none" w:sz="0" w:space="0" w:color="auto"/>
        <w:bottom w:val="none" w:sz="0" w:space="0" w:color="auto"/>
        <w:right w:val="none" w:sz="0" w:space="0" w:color="auto"/>
      </w:divBdr>
    </w:div>
    <w:div w:id="697703880">
      <w:bodyDiv w:val="1"/>
      <w:marLeft w:val="0"/>
      <w:marRight w:val="0"/>
      <w:marTop w:val="0"/>
      <w:marBottom w:val="0"/>
      <w:divBdr>
        <w:top w:val="none" w:sz="0" w:space="0" w:color="auto"/>
        <w:left w:val="none" w:sz="0" w:space="0" w:color="auto"/>
        <w:bottom w:val="none" w:sz="0" w:space="0" w:color="auto"/>
        <w:right w:val="none" w:sz="0" w:space="0" w:color="auto"/>
      </w:divBdr>
    </w:div>
    <w:div w:id="727800321">
      <w:bodyDiv w:val="1"/>
      <w:marLeft w:val="0"/>
      <w:marRight w:val="0"/>
      <w:marTop w:val="0"/>
      <w:marBottom w:val="0"/>
      <w:divBdr>
        <w:top w:val="none" w:sz="0" w:space="0" w:color="auto"/>
        <w:left w:val="none" w:sz="0" w:space="0" w:color="auto"/>
        <w:bottom w:val="none" w:sz="0" w:space="0" w:color="auto"/>
        <w:right w:val="none" w:sz="0" w:space="0" w:color="auto"/>
      </w:divBdr>
    </w:div>
    <w:div w:id="755982798">
      <w:bodyDiv w:val="1"/>
      <w:marLeft w:val="0"/>
      <w:marRight w:val="0"/>
      <w:marTop w:val="0"/>
      <w:marBottom w:val="0"/>
      <w:divBdr>
        <w:top w:val="none" w:sz="0" w:space="0" w:color="auto"/>
        <w:left w:val="none" w:sz="0" w:space="0" w:color="auto"/>
        <w:bottom w:val="none" w:sz="0" w:space="0" w:color="auto"/>
        <w:right w:val="none" w:sz="0" w:space="0" w:color="auto"/>
      </w:divBdr>
    </w:div>
    <w:div w:id="884372881">
      <w:bodyDiv w:val="1"/>
      <w:marLeft w:val="0"/>
      <w:marRight w:val="0"/>
      <w:marTop w:val="0"/>
      <w:marBottom w:val="0"/>
      <w:divBdr>
        <w:top w:val="none" w:sz="0" w:space="0" w:color="auto"/>
        <w:left w:val="none" w:sz="0" w:space="0" w:color="auto"/>
        <w:bottom w:val="none" w:sz="0" w:space="0" w:color="auto"/>
        <w:right w:val="none" w:sz="0" w:space="0" w:color="auto"/>
      </w:divBdr>
    </w:div>
    <w:div w:id="929511287">
      <w:bodyDiv w:val="1"/>
      <w:marLeft w:val="0"/>
      <w:marRight w:val="0"/>
      <w:marTop w:val="0"/>
      <w:marBottom w:val="0"/>
      <w:divBdr>
        <w:top w:val="none" w:sz="0" w:space="0" w:color="auto"/>
        <w:left w:val="none" w:sz="0" w:space="0" w:color="auto"/>
        <w:bottom w:val="none" w:sz="0" w:space="0" w:color="auto"/>
        <w:right w:val="none" w:sz="0" w:space="0" w:color="auto"/>
      </w:divBdr>
    </w:div>
    <w:div w:id="933241842">
      <w:bodyDiv w:val="1"/>
      <w:marLeft w:val="0"/>
      <w:marRight w:val="0"/>
      <w:marTop w:val="0"/>
      <w:marBottom w:val="0"/>
      <w:divBdr>
        <w:top w:val="none" w:sz="0" w:space="0" w:color="auto"/>
        <w:left w:val="none" w:sz="0" w:space="0" w:color="auto"/>
        <w:bottom w:val="none" w:sz="0" w:space="0" w:color="auto"/>
        <w:right w:val="none" w:sz="0" w:space="0" w:color="auto"/>
      </w:divBdr>
    </w:div>
    <w:div w:id="962462136">
      <w:bodyDiv w:val="1"/>
      <w:marLeft w:val="0"/>
      <w:marRight w:val="0"/>
      <w:marTop w:val="0"/>
      <w:marBottom w:val="0"/>
      <w:divBdr>
        <w:top w:val="none" w:sz="0" w:space="0" w:color="auto"/>
        <w:left w:val="none" w:sz="0" w:space="0" w:color="auto"/>
        <w:bottom w:val="none" w:sz="0" w:space="0" w:color="auto"/>
        <w:right w:val="none" w:sz="0" w:space="0" w:color="auto"/>
      </w:divBdr>
    </w:div>
    <w:div w:id="1023701710">
      <w:bodyDiv w:val="1"/>
      <w:marLeft w:val="0"/>
      <w:marRight w:val="0"/>
      <w:marTop w:val="0"/>
      <w:marBottom w:val="0"/>
      <w:divBdr>
        <w:top w:val="none" w:sz="0" w:space="0" w:color="auto"/>
        <w:left w:val="none" w:sz="0" w:space="0" w:color="auto"/>
        <w:bottom w:val="none" w:sz="0" w:space="0" w:color="auto"/>
        <w:right w:val="none" w:sz="0" w:space="0" w:color="auto"/>
      </w:divBdr>
    </w:div>
    <w:div w:id="1083995005">
      <w:bodyDiv w:val="1"/>
      <w:marLeft w:val="0"/>
      <w:marRight w:val="0"/>
      <w:marTop w:val="0"/>
      <w:marBottom w:val="0"/>
      <w:divBdr>
        <w:top w:val="none" w:sz="0" w:space="0" w:color="auto"/>
        <w:left w:val="none" w:sz="0" w:space="0" w:color="auto"/>
        <w:bottom w:val="none" w:sz="0" w:space="0" w:color="auto"/>
        <w:right w:val="none" w:sz="0" w:space="0" w:color="auto"/>
      </w:divBdr>
    </w:div>
    <w:div w:id="1104882867">
      <w:bodyDiv w:val="1"/>
      <w:marLeft w:val="0"/>
      <w:marRight w:val="0"/>
      <w:marTop w:val="0"/>
      <w:marBottom w:val="0"/>
      <w:divBdr>
        <w:top w:val="none" w:sz="0" w:space="0" w:color="auto"/>
        <w:left w:val="none" w:sz="0" w:space="0" w:color="auto"/>
        <w:bottom w:val="none" w:sz="0" w:space="0" w:color="auto"/>
        <w:right w:val="none" w:sz="0" w:space="0" w:color="auto"/>
      </w:divBdr>
    </w:div>
    <w:div w:id="1141314852">
      <w:bodyDiv w:val="1"/>
      <w:marLeft w:val="0"/>
      <w:marRight w:val="0"/>
      <w:marTop w:val="0"/>
      <w:marBottom w:val="0"/>
      <w:divBdr>
        <w:top w:val="none" w:sz="0" w:space="0" w:color="auto"/>
        <w:left w:val="none" w:sz="0" w:space="0" w:color="auto"/>
        <w:bottom w:val="none" w:sz="0" w:space="0" w:color="auto"/>
        <w:right w:val="none" w:sz="0" w:space="0" w:color="auto"/>
      </w:divBdr>
    </w:div>
    <w:div w:id="1171799415">
      <w:bodyDiv w:val="1"/>
      <w:marLeft w:val="0"/>
      <w:marRight w:val="0"/>
      <w:marTop w:val="0"/>
      <w:marBottom w:val="0"/>
      <w:divBdr>
        <w:top w:val="none" w:sz="0" w:space="0" w:color="auto"/>
        <w:left w:val="none" w:sz="0" w:space="0" w:color="auto"/>
        <w:bottom w:val="none" w:sz="0" w:space="0" w:color="auto"/>
        <w:right w:val="none" w:sz="0" w:space="0" w:color="auto"/>
      </w:divBdr>
    </w:div>
    <w:div w:id="1187790560">
      <w:bodyDiv w:val="1"/>
      <w:marLeft w:val="0"/>
      <w:marRight w:val="0"/>
      <w:marTop w:val="0"/>
      <w:marBottom w:val="0"/>
      <w:divBdr>
        <w:top w:val="none" w:sz="0" w:space="0" w:color="auto"/>
        <w:left w:val="none" w:sz="0" w:space="0" w:color="auto"/>
        <w:bottom w:val="none" w:sz="0" w:space="0" w:color="auto"/>
        <w:right w:val="none" w:sz="0" w:space="0" w:color="auto"/>
      </w:divBdr>
    </w:div>
    <w:div w:id="1196845517">
      <w:bodyDiv w:val="1"/>
      <w:marLeft w:val="0"/>
      <w:marRight w:val="0"/>
      <w:marTop w:val="0"/>
      <w:marBottom w:val="0"/>
      <w:divBdr>
        <w:top w:val="none" w:sz="0" w:space="0" w:color="auto"/>
        <w:left w:val="none" w:sz="0" w:space="0" w:color="auto"/>
        <w:bottom w:val="none" w:sz="0" w:space="0" w:color="auto"/>
        <w:right w:val="none" w:sz="0" w:space="0" w:color="auto"/>
      </w:divBdr>
    </w:div>
    <w:div w:id="1243639717">
      <w:bodyDiv w:val="1"/>
      <w:marLeft w:val="0"/>
      <w:marRight w:val="0"/>
      <w:marTop w:val="0"/>
      <w:marBottom w:val="0"/>
      <w:divBdr>
        <w:top w:val="none" w:sz="0" w:space="0" w:color="auto"/>
        <w:left w:val="none" w:sz="0" w:space="0" w:color="auto"/>
        <w:bottom w:val="none" w:sz="0" w:space="0" w:color="auto"/>
        <w:right w:val="none" w:sz="0" w:space="0" w:color="auto"/>
      </w:divBdr>
    </w:div>
    <w:div w:id="1312976195">
      <w:bodyDiv w:val="1"/>
      <w:marLeft w:val="0"/>
      <w:marRight w:val="0"/>
      <w:marTop w:val="0"/>
      <w:marBottom w:val="0"/>
      <w:divBdr>
        <w:top w:val="none" w:sz="0" w:space="0" w:color="auto"/>
        <w:left w:val="none" w:sz="0" w:space="0" w:color="auto"/>
        <w:bottom w:val="none" w:sz="0" w:space="0" w:color="auto"/>
        <w:right w:val="none" w:sz="0" w:space="0" w:color="auto"/>
      </w:divBdr>
      <w:divsChild>
        <w:div w:id="1532262879">
          <w:marLeft w:val="0"/>
          <w:marRight w:val="0"/>
          <w:marTop w:val="0"/>
          <w:marBottom w:val="0"/>
          <w:divBdr>
            <w:top w:val="none" w:sz="0" w:space="0" w:color="auto"/>
            <w:left w:val="none" w:sz="0" w:space="0" w:color="auto"/>
            <w:bottom w:val="none" w:sz="0" w:space="0" w:color="auto"/>
            <w:right w:val="none" w:sz="0" w:space="0" w:color="auto"/>
          </w:divBdr>
          <w:divsChild>
            <w:div w:id="1437749953">
              <w:marLeft w:val="0"/>
              <w:marRight w:val="0"/>
              <w:marTop w:val="0"/>
              <w:marBottom w:val="0"/>
              <w:divBdr>
                <w:top w:val="none" w:sz="0" w:space="0" w:color="auto"/>
                <w:left w:val="none" w:sz="0" w:space="0" w:color="auto"/>
                <w:bottom w:val="none" w:sz="0" w:space="0" w:color="auto"/>
                <w:right w:val="none" w:sz="0" w:space="0" w:color="auto"/>
              </w:divBdr>
              <w:divsChild>
                <w:div w:id="649291502">
                  <w:marLeft w:val="0"/>
                  <w:marRight w:val="0"/>
                  <w:marTop w:val="0"/>
                  <w:marBottom w:val="0"/>
                  <w:divBdr>
                    <w:top w:val="none" w:sz="0" w:space="0" w:color="auto"/>
                    <w:left w:val="none" w:sz="0" w:space="0" w:color="auto"/>
                    <w:bottom w:val="none" w:sz="0" w:space="0" w:color="auto"/>
                    <w:right w:val="none" w:sz="0" w:space="0" w:color="auto"/>
                  </w:divBdr>
                  <w:divsChild>
                    <w:div w:id="1551696777">
                      <w:marLeft w:val="0"/>
                      <w:marRight w:val="0"/>
                      <w:marTop w:val="0"/>
                      <w:marBottom w:val="0"/>
                      <w:divBdr>
                        <w:top w:val="none" w:sz="0" w:space="0" w:color="auto"/>
                        <w:left w:val="none" w:sz="0" w:space="0" w:color="auto"/>
                        <w:bottom w:val="none" w:sz="0" w:space="0" w:color="auto"/>
                        <w:right w:val="none" w:sz="0" w:space="0" w:color="auto"/>
                      </w:divBdr>
                      <w:divsChild>
                        <w:div w:id="1977449626">
                          <w:marLeft w:val="0"/>
                          <w:marRight w:val="0"/>
                          <w:marTop w:val="0"/>
                          <w:marBottom w:val="0"/>
                          <w:divBdr>
                            <w:top w:val="none" w:sz="0" w:space="0" w:color="auto"/>
                            <w:left w:val="none" w:sz="0" w:space="0" w:color="auto"/>
                            <w:bottom w:val="none" w:sz="0" w:space="0" w:color="auto"/>
                            <w:right w:val="none" w:sz="0" w:space="0" w:color="auto"/>
                          </w:divBdr>
                          <w:divsChild>
                            <w:div w:id="1435132738">
                              <w:marLeft w:val="0"/>
                              <w:marRight w:val="0"/>
                              <w:marTop w:val="0"/>
                              <w:marBottom w:val="0"/>
                              <w:divBdr>
                                <w:top w:val="none" w:sz="0" w:space="0" w:color="auto"/>
                                <w:left w:val="none" w:sz="0" w:space="0" w:color="auto"/>
                                <w:bottom w:val="none" w:sz="0" w:space="0" w:color="auto"/>
                                <w:right w:val="none" w:sz="0" w:space="0" w:color="auto"/>
                              </w:divBdr>
                              <w:divsChild>
                                <w:div w:id="1054279362">
                                  <w:marLeft w:val="0"/>
                                  <w:marRight w:val="0"/>
                                  <w:marTop w:val="0"/>
                                  <w:marBottom w:val="0"/>
                                  <w:divBdr>
                                    <w:top w:val="none" w:sz="0" w:space="0" w:color="auto"/>
                                    <w:left w:val="none" w:sz="0" w:space="0" w:color="auto"/>
                                    <w:bottom w:val="none" w:sz="0" w:space="0" w:color="auto"/>
                                    <w:right w:val="none" w:sz="0" w:space="0" w:color="auto"/>
                                  </w:divBdr>
                                  <w:divsChild>
                                    <w:div w:id="65230886">
                                      <w:marLeft w:val="0"/>
                                      <w:marRight w:val="0"/>
                                      <w:marTop w:val="0"/>
                                      <w:marBottom w:val="0"/>
                                      <w:divBdr>
                                        <w:top w:val="none" w:sz="0" w:space="0" w:color="auto"/>
                                        <w:left w:val="none" w:sz="0" w:space="0" w:color="auto"/>
                                        <w:bottom w:val="none" w:sz="0" w:space="0" w:color="auto"/>
                                        <w:right w:val="none" w:sz="0" w:space="0" w:color="auto"/>
                                      </w:divBdr>
                                      <w:divsChild>
                                        <w:div w:id="1642540696">
                                          <w:marLeft w:val="0"/>
                                          <w:marRight w:val="165"/>
                                          <w:marTop w:val="150"/>
                                          <w:marBottom w:val="0"/>
                                          <w:divBdr>
                                            <w:top w:val="none" w:sz="0" w:space="0" w:color="auto"/>
                                            <w:left w:val="none" w:sz="0" w:space="0" w:color="auto"/>
                                            <w:bottom w:val="none" w:sz="0" w:space="0" w:color="auto"/>
                                            <w:right w:val="none" w:sz="0" w:space="0" w:color="auto"/>
                                          </w:divBdr>
                                          <w:divsChild>
                                            <w:div w:id="755714149">
                                              <w:marLeft w:val="0"/>
                                              <w:marRight w:val="0"/>
                                              <w:marTop w:val="0"/>
                                              <w:marBottom w:val="0"/>
                                              <w:divBdr>
                                                <w:top w:val="none" w:sz="0" w:space="0" w:color="auto"/>
                                                <w:left w:val="none" w:sz="0" w:space="0" w:color="auto"/>
                                                <w:bottom w:val="none" w:sz="0" w:space="0" w:color="auto"/>
                                                <w:right w:val="none" w:sz="0" w:space="0" w:color="auto"/>
                                              </w:divBdr>
                                              <w:divsChild>
                                                <w:div w:id="18054680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168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014757">
      <w:bodyDiv w:val="1"/>
      <w:marLeft w:val="0"/>
      <w:marRight w:val="0"/>
      <w:marTop w:val="0"/>
      <w:marBottom w:val="0"/>
      <w:divBdr>
        <w:top w:val="none" w:sz="0" w:space="0" w:color="auto"/>
        <w:left w:val="none" w:sz="0" w:space="0" w:color="auto"/>
        <w:bottom w:val="none" w:sz="0" w:space="0" w:color="auto"/>
        <w:right w:val="none" w:sz="0" w:space="0" w:color="auto"/>
      </w:divBdr>
    </w:div>
    <w:div w:id="1361125979">
      <w:bodyDiv w:val="1"/>
      <w:marLeft w:val="0"/>
      <w:marRight w:val="0"/>
      <w:marTop w:val="0"/>
      <w:marBottom w:val="0"/>
      <w:divBdr>
        <w:top w:val="none" w:sz="0" w:space="0" w:color="auto"/>
        <w:left w:val="none" w:sz="0" w:space="0" w:color="auto"/>
        <w:bottom w:val="none" w:sz="0" w:space="0" w:color="auto"/>
        <w:right w:val="none" w:sz="0" w:space="0" w:color="auto"/>
      </w:divBdr>
    </w:div>
    <w:div w:id="1432432934">
      <w:bodyDiv w:val="1"/>
      <w:marLeft w:val="0"/>
      <w:marRight w:val="0"/>
      <w:marTop w:val="0"/>
      <w:marBottom w:val="0"/>
      <w:divBdr>
        <w:top w:val="none" w:sz="0" w:space="0" w:color="auto"/>
        <w:left w:val="none" w:sz="0" w:space="0" w:color="auto"/>
        <w:bottom w:val="none" w:sz="0" w:space="0" w:color="auto"/>
        <w:right w:val="none" w:sz="0" w:space="0" w:color="auto"/>
      </w:divBdr>
    </w:div>
    <w:div w:id="1440448098">
      <w:bodyDiv w:val="1"/>
      <w:marLeft w:val="0"/>
      <w:marRight w:val="0"/>
      <w:marTop w:val="0"/>
      <w:marBottom w:val="0"/>
      <w:divBdr>
        <w:top w:val="none" w:sz="0" w:space="0" w:color="auto"/>
        <w:left w:val="none" w:sz="0" w:space="0" w:color="auto"/>
        <w:bottom w:val="none" w:sz="0" w:space="0" w:color="auto"/>
        <w:right w:val="none" w:sz="0" w:space="0" w:color="auto"/>
      </w:divBdr>
    </w:div>
    <w:div w:id="1526744600">
      <w:bodyDiv w:val="1"/>
      <w:marLeft w:val="0"/>
      <w:marRight w:val="0"/>
      <w:marTop w:val="0"/>
      <w:marBottom w:val="0"/>
      <w:divBdr>
        <w:top w:val="none" w:sz="0" w:space="0" w:color="auto"/>
        <w:left w:val="none" w:sz="0" w:space="0" w:color="auto"/>
        <w:bottom w:val="none" w:sz="0" w:space="0" w:color="auto"/>
        <w:right w:val="none" w:sz="0" w:space="0" w:color="auto"/>
      </w:divBdr>
    </w:div>
    <w:div w:id="1575551821">
      <w:bodyDiv w:val="1"/>
      <w:marLeft w:val="0"/>
      <w:marRight w:val="0"/>
      <w:marTop w:val="0"/>
      <w:marBottom w:val="0"/>
      <w:divBdr>
        <w:top w:val="none" w:sz="0" w:space="0" w:color="auto"/>
        <w:left w:val="none" w:sz="0" w:space="0" w:color="auto"/>
        <w:bottom w:val="none" w:sz="0" w:space="0" w:color="auto"/>
        <w:right w:val="none" w:sz="0" w:space="0" w:color="auto"/>
      </w:divBdr>
    </w:div>
    <w:div w:id="1667440730">
      <w:bodyDiv w:val="1"/>
      <w:marLeft w:val="0"/>
      <w:marRight w:val="0"/>
      <w:marTop w:val="0"/>
      <w:marBottom w:val="0"/>
      <w:divBdr>
        <w:top w:val="none" w:sz="0" w:space="0" w:color="auto"/>
        <w:left w:val="none" w:sz="0" w:space="0" w:color="auto"/>
        <w:bottom w:val="none" w:sz="0" w:space="0" w:color="auto"/>
        <w:right w:val="none" w:sz="0" w:space="0" w:color="auto"/>
      </w:divBdr>
    </w:div>
    <w:div w:id="1739160068">
      <w:bodyDiv w:val="1"/>
      <w:marLeft w:val="0"/>
      <w:marRight w:val="0"/>
      <w:marTop w:val="0"/>
      <w:marBottom w:val="0"/>
      <w:divBdr>
        <w:top w:val="none" w:sz="0" w:space="0" w:color="auto"/>
        <w:left w:val="none" w:sz="0" w:space="0" w:color="auto"/>
        <w:bottom w:val="none" w:sz="0" w:space="0" w:color="auto"/>
        <w:right w:val="none" w:sz="0" w:space="0" w:color="auto"/>
      </w:divBdr>
    </w:div>
    <w:div w:id="1744446020">
      <w:bodyDiv w:val="1"/>
      <w:marLeft w:val="0"/>
      <w:marRight w:val="0"/>
      <w:marTop w:val="0"/>
      <w:marBottom w:val="0"/>
      <w:divBdr>
        <w:top w:val="none" w:sz="0" w:space="0" w:color="auto"/>
        <w:left w:val="none" w:sz="0" w:space="0" w:color="auto"/>
        <w:bottom w:val="none" w:sz="0" w:space="0" w:color="auto"/>
        <w:right w:val="none" w:sz="0" w:space="0" w:color="auto"/>
      </w:divBdr>
    </w:div>
    <w:div w:id="1899245678">
      <w:bodyDiv w:val="1"/>
      <w:marLeft w:val="0"/>
      <w:marRight w:val="0"/>
      <w:marTop w:val="0"/>
      <w:marBottom w:val="0"/>
      <w:divBdr>
        <w:top w:val="none" w:sz="0" w:space="0" w:color="auto"/>
        <w:left w:val="none" w:sz="0" w:space="0" w:color="auto"/>
        <w:bottom w:val="none" w:sz="0" w:space="0" w:color="auto"/>
        <w:right w:val="none" w:sz="0" w:space="0" w:color="auto"/>
      </w:divBdr>
    </w:div>
    <w:div w:id="1948467008">
      <w:bodyDiv w:val="1"/>
      <w:marLeft w:val="0"/>
      <w:marRight w:val="0"/>
      <w:marTop w:val="0"/>
      <w:marBottom w:val="0"/>
      <w:divBdr>
        <w:top w:val="none" w:sz="0" w:space="0" w:color="auto"/>
        <w:left w:val="none" w:sz="0" w:space="0" w:color="auto"/>
        <w:bottom w:val="none" w:sz="0" w:space="0" w:color="auto"/>
        <w:right w:val="none" w:sz="0" w:space="0" w:color="auto"/>
      </w:divBdr>
    </w:div>
    <w:div w:id="2018775576">
      <w:bodyDiv w:val="1"/>
      <w:marLeft w:val="0"/>
      <w:marRight w:val="0"/>
      <w:marTop w:val="0"/>
      <w:marBottom w:val="0"/>
      <w:divBdr>
        <w:top w:val="none" w:sz="0" w:space="0" w:color="auto"/>
        <w:left w:val="none" w:sz="0" w:space="0" w:color="auto"/>
        <w:bottom w:val="none" w:sz="0" w:space="0" w:color="auto"/>
        <w:right w:val="none" w:sz="0" w:space="0" w:color="auto"/>
      </w:divBdr>
    </w:div>
    <w:div w:id="2054381496">
      <w:bodyDiv w:val="1"/>
      <w:marLeft w:val="0"/>
      <w:marRight w:val="0"/>
      <w:marTop w:val="0"/>
      <w:marBottom w:val="0"/>
      <w:divBdr>
        <w:top w:val="none" w:sz="0" w:space="0" w:color="auto"/>
        <w:left w:val="none" w:sz="0" w:space="0" w:color="auto"/>
        <w:bottom w:val="none" w:sz="0" w:space="0" w:color="auto"/>
        <w:right w:val="none" w:sz="0" w:space="0" w:color="auto"/>
      </w:divBdr>
      <w:divsChild>
        <w:div w:id="168494036">
          <w:marLeft w:val="0"/>
          <w:marRight w:val="0"/>
          <w:marTop w:val="0"/>
          <w:marBottom w:val="0"/>
          <w:divBdr>
            <w:top w:val="none" w:sz="0" w:space="0" w:color="auto"/>
            <w:left w:val="none" w:sz="0" w:space="0" w:color="auto"/>
            <w:bottom w:val="none" w:sz="0" w:space="0" w:color="auto"/>
            <w:right w:val="none" w:sz="0" w:space="0" w:color="auto"/>
          </w:divBdr>
        </w:div>
        <w:div w:id="433944969">
          <w:marLeft w:val="0"/>
          <w:marRight w:val="0"/>
          <w:marTop w:val="0"/>
          <w:marBottom w:val="0"/>
          <w:divBdr>
            <w:top w:val="none" w:sz="0" w:space="0" w:color="auto"/>
            <w:left w:val="none" w:sz="0" w:space="0" w:color="auto"/>
            <w:bottom w:val="none" w:sz="0" w:space="0" w:color="auto"/>
            <w:right w:val="none" w:sz="0" w:space="0" w:color="auto"/>
          </w:divBdr>
        </w:div>
        <w:div w:id="502016733">
          <w:marLeft w:val="0"/>
          <w:marRight w:val="0"/>
          <w:marTop w:val="0"/>
          <w:marBottom w:val="0"/>
          <w:divBdr>
            <w:top w:val="none" w:sz="0" w:space="0" w:color="auto"/>
            <w:left w:val="none" w:sz="0" w:space="0" w:color="auto"/>
            <w:bottom w:val="none" w:sz="0" w:space="0" w:color="auto"/>
            <w:right w:val="none" w:sz="0" w:space="0" w:color="auto"/>
          </w:divBdr>
        </w:div>
        <w:div w:id="517279450">
          <w:marLeft w:val="0"/>
          <w:marRight w:val="0"/>
          <w:marTop w:val="0"/>
          <w:marBottom w:val="0"/>
          <w:divBdr>
            <w:top w:val="none" w:sz="0" w:space="0" w:color="auto"/>
            <w:left w:val="none" w:sz="0" w:space="0" w:color="auto"/>
            <w:bottom w:val="none" w:sz="0" w:space="0" w:color="auto"/>
            <w:right w:val="none" w:sz="0" w:space="0" w:color="auto"/>
          </w:divBdr>
        </w:div>
        <w:div w:id="622155804">
          <w:marLeft w:val="0"/>
          <w:marRight w:val="0"/>
          <w:marTop w:val="0"/>
          <w:marBottom w:val="0"/>
          <w:divBdr>
            <w:top w:val="none" w:sz="0" w:space="0" w:color="auto"/>
            <w:left w:val="none" w:sz="0" w:space="0" w:color="auto"/>
            <w:bottom w:val="none" w:sz="0" w:space="0" w:color="auto"/>
            <w:right w:val="none" w:sz="0" w:space="0" w:color="auto"/>
          </w:divBdr>
        </w:div>
        <w:div w:id="1098915717">
          <w:marLeft w:val="0"/>
          <w:marRight w:val="0"/>
          <w:marTop w:val="0"/>
          <w:marBottom w:val="0"/>
          <w:divBdr>
            <w:top w:val="none" w:sz="0" w:space="0" w:color="auto"/>
            <w:left w:val="none" w:sz="0" w:space="0" w:color="auto"/>
            <w:bottom w:val="none" w:sz="0" w:space="0" w:color="auto"/>
            <w:right w:val="none" w:sz="0" w:space="0" w:color="auto"/>
          </w:divBdr>
        </w:div>
        <w:div w:id="1673068693">
          <w:marLeft w:val="0"/>
          <w:marRight w:val="0"/>
          <w:marTop w:val="0"/>
          <w:marBottom w:val="0"/>
          <w:divBdr>
            <w:top w:val="none" w:sz="0" w:space="0" w:color="auto"/>
            <w:left w:val="none" w:sz="0" w:space="0" w:color="auto"/>
            <w:bottom w:val="none" w:sz="0" w:space="0" w:color="auto"/>
            <w:right w:val="none" w:sz="0" w:space="0" w:color="auto"/>
          </w:divBdr>
        </w:div>
        <w:div w:id="1742212624">
          <w:marLeft w:val="0"/>
          <w:marRight w:val="0"/>
          <w:marTop w:val="0"/>
          <w:marBottom w:val="0"/>
          <w:divBdr>
            <w:top w:val="none" w:sz="0" w:space="0" w:color="auto"/>
            <w:left w:val="none" w:sz="0" w:space="0" w:color="auto"/>
            <w:bottom w:val="none" w:sz="0" w:space="0" w:color="auto"/>
            <w:right w:val="none" w:sz="0" w:space="0" w:color="auto"/>
          </w:divBdr>
          <w:divsChild>
            <w:div w:id="6255853">
              <w:marLeft w:val="0"/>
              <w:marRight w:val="0"/>
              <w:marTop w:val="0"/>
              <w:marBottom w:val="0"/>
              <w:divBdr>
                <w:top w:val="none" w:sz="0" w:space="0" w:color="auto"/>
                <w:left w:val="none" w:sz="0" w:space="0" w:color="auto"/>
                <w:bottom w:val="none" w:sz="0" w:space="0" w:color="auto"/>
                <w:right w:val="none" w:sz="0" w:space="0" w:color="auto"/>
              </w:divBdr>
            </w:div>
            <w:div w:id="1250043716">
              <w:marLeft w:val="0"/>
              <w:marRight w:val="0"/>
              <w:marTop w:val="0"/>
              <w:marBottom w:val="0"/>
              <w:divBdr>
                <w:top w:val="none" w:sz="0" w:space="0" w:color="auto"/>
                <w:left w:val="none" w:sz="0" w:space="0" w:color="auto"/>
                <w:bottom w:val="none" w:sz="0" w:space="0" w:color="auto"/>
                <w:right w:val="none" w:sz="0" w:space="0" w:color="auto"/>
              </w:divBdr>
            </w:div>
            <w:div w:id="17701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3.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2B195984-9C43-4851-B2ED-CEFFCED92650}">
    <t:Anchor>
      <t:Comment id="687648534"/>
    </t:Anchor>
    <t:History>
      <t:Event id="{33239A70-C47B-476F-8044-AC906F2080BF}" time="2023-11-13T12:48:08.241Z">
        <t:Attribution userId="S::toksar@worldbank.org::0c841d51-7d36-49ee-bcf5-ab03d040151d" userProvider="AD" userName="Tomris Oksar"/>
        <t:Anchor>
          <t:Comment id="1758495857"/>
        </t:Anchor>
        <t:Create/>
      </t:Event>
      <t:Event id="{1B93E5D9-36FF-4B8E-A813-289760E3A8B8}" time="2023-11-13T12:48:08.241Z">
        <t:Attribution userId="S::toksar@worldbank.org::0c841d51-7d36-49ee-bcf5-ab03d040151d" userProvider="AD" userName="Tomris Oksar"/>
        <t:Anchor>
          <t:Comment id="1758495857"/>
        </t:Anchor>
        <t:Assign userId="S::bzangerling@worldbank.org::78d67786-e42d-4c4d-abb3-4f306892f2fd" userProvider="AD" userName="Bontje Marie Zangerling"/>
      </t:Event>
      <t:Event id="{270CA1F1-F25C-425D-8115-06167687FE3D}" time="2023-11-13T12:48:08.241Z">
        <t:Attribution userId="S::toksar@worldbank.org::0c841d51-7d36-49ee-bcf5-ab03d040151d" userProvider="AD" userName="Tomris Oksar"/>
        <t:Anchor>
          <t:Comment id="1758495857"/>
        </t:Anchor>
        <t:SetTitle title="@Bontje Marie Zangerling Simply deleted since it is really odd and not relevant by the rest of the paragraph."/>
      </t:Event>
    </t:History>
  </t:Task>
</t:Task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ED992-C819-4499-A703-FBEF3757F6DE}">
  <ds:schemaRefs>
    <ds:schemaRef ds:uri="http://schemas.microsoft.com/sharepoint/v3/contenttype/forms"/>
  </ds:schemaRefs>
</ds:datastoreItem>
</file>

<file path=customXml/itemProps2.xml><?xml version="1.0" encoding="utf-8"?>
<ds:datastoreItem xmlns:ds="http://schemas.openxmlformats.org/officeDocument/2006/customXml" ds:itemID="{ED0B39B2-3855-44EB-9224-8636FFD4B1F3}"/>
</file>

<file path=customXml/itemProps3.xml><?xml version="1.0" encoding="utf-8"?>
<ds:datastoreItem xmlns:ds="http://schemas.openxmlformats.org/officeDocument/2006/customXml" ds:itemID="{A53C0E4E-1EFF-4646-808A-34509D538AAC}">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4.xml><?xml version="1.0" encoding="utf-8"?>
<ds:datastoreItem xmlns:ds="http://schemas.openxmlformats.org/officeDocument/2006/customXml" ds:itemID="{6DA0F273-2AF0-4092-8698-75EADDA07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8613</Words>
  <Characters>49961</Characters>
  <Application>Microsoft Office Word</Application>
  <DocSecurity>0</DocSecurity>
  <Lines>925</Lines>
  <Paragraphs>484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Ceylan</dc:creator>
  <cp:keywords>G-4z7apxkw, N-kq84q69a</cp:keywords>
  <dc:description/>
  <cp:lastModifiedBy>Muazzez Özlem Gülseroğlu</cp:lastModifiedBy>
  <cp:revision>18</cp:revision>
  <cp:lastPrinted>2021-12-05T16:57:00Z</cp:lastPrinted>
  <dcterms:created xsi:type="dcterms:W3CDTF">2024-02-20T14:31:00Z</dcterms:created>
  <dcterms:modified xsi:type="dcterms:W3CDTF">2024-05-21T07:26:00Z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99e6be3e490fb627869f0eb085ecb15fabeb0a7c48946ed311e249e9b5c3fdd3</vt:lpwstr>
  </property>
  <property fmtid="{D5CDD505-2E9C-101B-9397-08002B2CF9AE}" pid="4" name="TitusGUID">
    <vt:lpwstr>5ea437f7-703d-47e4-84f4-8a0ff23a2b75</vt:lpwstr>
  </property>
  <property fmtid="{D5CDD505-2E9C-101B-9397-08002B2CF9AE}" pid="5" name="Classification">
    <vt:lpwstr>G-4z7apxkw</vt:lpwstr>
  </property>
  <property fmtid="{D5CDD505-2E9C-101B-9397-08002B2CF9AE}" pid="6" name="KVKK">
    <vt:lpwstr>N-kq84q69a</vt:lpwstr>
  </property>
  <property fmtid="{D5CDD505-2E9C-101B-9397-08002B2CF9AE}" pid="7" name="VisualMarking">
    <vt:lpwstr>RemoveTag</vt:lpwstr>
  </property>
</Properties>
</file>